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BF18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36CA60B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A2AC932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6 秋天的雨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752FEE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8BCBED4">
            <w:pPr>
              <w:spacing w:line="480" w:lineRule="auto"/>
              <w:jc w:val="center"/>
            </w:pPr>
          </w:p>
        </w:tc>
      </w:tr>
      <w:tr w14:paraId="6305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B29B277">
            <w:pP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</w:rPr>
              <w:t>【核心素养目标】</w:t>
            </w:r>
          </w:p>
          <w:p w14:paraId="59B039E6">
            <w:pPr>
              <w:spacing w:line="440" w:lineRule="exact"/>
              <w:ind w:firstLine="482"/>
              <w:jc w:val="left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 w:eastAsia="宋体" w:cs="Times New Roman"/>
                <w:sz w:val="24"/>
              </w:rPr>
              <w:t>热爱国家通用语言文字，感受语言文字及作品的独特价值。</w:t>
            </w:r>
          </w:p>
          <w:p w14:paraId="58AA0F02">
            <w:pPr>
              <w:spacing w:line="440" w:lineRule="exact"/>
              <w:ind w:firstLine="482"/>
              <w:jc w:val="left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hint="eastAsia" w:ascii="宋体" w:hAnsi="宋体" w:eastAsia="宋体" w:cs="Times New Roman"/>
                <w:sz w:val="24"/>
              </w:rPr>
              <w:t>仿照文中的句子，运用比喻、拟人的修辞方法，自己试着写几句。</w:t>
            </w:r>
          </w:p>
          <w:p w14:paraId="0F0EB37E">
            <w:pPr>
              <w:spacing w:line="440" w:lineRule="exact"/>
              <w:ind w:firstLine="482"/>
              <w:jc w:val="left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宋体" w:hAnsi="宋体" w:eastAsia="宋体" w:cs="Times New Roman"/>
                <w:sz w:val="24"/>
              </w:rPr>
              <w:t>学习抓住中心句概括内容的方法，并在此基础上整体把握文本结构。</w:t>
            </w:r>
          </w:p>
          <w:p w14:paraId="4208B49A">
            <w:pPr>
              <w:spacing w:line="440" w:lineRule="exact"/>
              <w:ind w:firstLine="482"/>
              <w:jc w:val="left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 w:eastAsia="宋体" w:cs="Times New Roman"/>
                <w:sz w:val="24"/>
              </w:rPr>
              <w:t>感受秋雨的奇特、秋景的美丽，激发对大自然的热爱之情。</w:t>
            </w:r>
          </w:p>
        </w:tc>
      </w:tr>
      <w:tr w14:paraId="32434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D16E997">
            <w:pPr>
              <w:spacing w:line="440" w:lineRule="exact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</w:rPr>
              <w:t>【课前解析】</w:t>
            </w:r>
          </w:p>
          <w:p w14:paraId="530C1AC0">
            <w:pPr>
              <w:spacing w:line="440" w:lineRule="exact"/>
              <w:ind w:firstLine="480" w:firstLineChars="20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</w:rPr>
              <w:t>《秋天的雨》是一篇抒情散文，名为写秋雨，实际上写秋天。课文把秋雨作为一条线索，写秋天缤纷的色彩，秋天的丰收景象，深秋中各种动物、植物准备过冬的情景，从整体上带出一个美丽、丰收、欢乐的秋天。</w:t>
            </w:r>
          </w:p>
          <w:p w14:paraId="126B09E0">
            <w:pPr>
              <w:spacing w:line="440" w:lineRule="exact"/>
              <w:ind w:firstLine="482" w:firstLineChars="200"/>
              <w:rPr>
                <w:rFonts w:ascii="Times New Roman" w:hAnsi="Times New Roman" w:cs="Times New Roman" w:eastAsiaTheme="majorEastAsia"/>
                <w:bCs/>
                <w:sz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</w:rPr>
              <w:t>关注文本：</w:t>
            </w:r>
            <w:r>
              <w:rPr>
                <w:rFonts w:ascii="Times New Roman" w:hAnsi="Times New Roman" w:cs="Times New Roman" w:eastAsiaTheme="majorEastAsia"/>
                <w:bCs/>
                <w:sz w:val="24"/>
              </w:rPr>
              <w:t>《秋天的雨》名为写秋雨，实则写秋天，抓住了秋天特有的景物变化，写出了秋天的美丽、丰收与欢乐，给予读者形、声、色、味多层次的审美愉悦，激发学生对秋天的喜爱之情。</w:t>
            </w:r>
          </w:p>
          <w:p w14:paraId="2F668CD9">
            <w:pPr>
              <w:spacing w:line="440" w:lineRule="exact"/>
              <w:ind w:firstLine="482" w:firstLineChars="200"/>
              <w:rPr>
                <w:rFonts w:ascii="Times New Roman" w:hAnsi="Times New Roman" w:cs="Times New Roman" w:eastAsiaTheme="majorEastAsia"/>
                <w:bCs/>
                <w:sz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</w:rPr>
              <w:t>关注结构：</w:t>
            </w:r>
            <w:r>
              <w:rPr>
                <w:rFonts w:ascii="Times New Roman" w:hAnsi="Times New Roman" w:cs="Times New Roman" w:eastAsiaTheme="majorEastAsia"/>
                <w:bCs/>
                <w:sz w:val="24"/>
              </w:rPr>
              <w:t>课文结构清晰，构段特点鲜明。内容上，从秋雨开始，又以秋雨结束，完整而有序。构段上，第</w:t>
            </w:r>
            <w:r>
              <w:rPr>
                <w:rFonts w:hint="eastAsia" w:ascii="Times New Roman" w:hAnsi="Times New Roman" w:cs="Times New Roman" w:eastAsiaTheme="majorEastAsia"/>
                <w:bCs/>
                <w:sz w:val="24"/>
              </w:rPr>
              <w:t>2</w:t>
            </w:r>
            <w:r>
              <w:rPr>
                <w:rFonts w:ascii="Times New Roman" w:hAnsi="Times New Roman" w:cs="Times New Roman" w:eastAsiaTheme="majorEastAsia"/>
                <w:bCs/>
                <w:sz w:val="24"/>
              </w:rPr>
              <w:t>、</w:t>
            </w:r>
            <w:r>
              <w:rPr>
                <w:rFonts w:hint="eastAsia" w:ascii="Times New Roman" w:hAnsi="Times New Roman" w:cs="Times New Roman" w:eastAsiaTheme="majorEastAsia"/>
                <w:bCs/>
                <w:sz w:val="24"/>
              </w:rPr>
              <w:t>3</w:t>
            </w:r>
            <w:r>
              <w:rPr>
                <w:rFonts w:ascii="Times New Roman" w:hAnsi="Times New Roman" w:cs="Times New Roman" w:eastAsiaTheme="majorEastAsia"/>
                <w:bCs/>
                <w:sz w:val="24"/>
              </w:rPr>
              <w:t>、</w:t>
            </w:r>
            <w:r>
              <w:rPr>
                <w:rFonts w:hint="eastAsia" w:ascii="Times New Roman" w:hAnsi="Times New Roman" w:cs="Times New Roman" w:eastAsiaTheme="majorEastAsia"/>
                <w:bCs/>
                <w:sz w:val="24"/>
              </w:rPr>
              <w:t>4</w:t>
            </w:r>
            <w:r>
              <w:rPr>
                <w:rFonts w:ascii="Times New Roman" w:hAnsi="Times New Roman" w:cs="Times New Roman" w:eastAsiaTheme="majorEastAsia"/>
                <w:bCs/>
                <w:sz w:val="24"/>
              </w:rPr>
              <w:t>自然段分别由一个总起句领起，接着进行分述。第</w:t>
            </w:r>
            <w:r>
              <w:rPr>
                <w:rFonts w:hint="eastAsia" w:ascii="Times New Roman" w:hAnsi="Times New Roman" w:cs="Times New Roman" w:eastAsiaTheme="majorEastAsia"/>
                <w:bCs/>
                <w:sz w:val="24"/>
              </w:rPr>
              <w:t>2</w:t>
            </w:r>
            <w:r>
              <w:rPr>
                <w:rFonts w:ascii="Times New Roman" w:hAnsi="Times New Roman" w:cs="Times New Roman" w:eastAsiaTheme="majorEastAsia"/>
                <w:bCs/>
                <w:sz w:val="24"/>
              </w:rPr>
              <w:t>自然段描绘了秋天的美丽景象，第</w:t>
            </w:r>
            <w:r>
              <w:rPr>
                <w:rFonts w:hint="eastAsia" w:ascii="Times New Roman" w:hAnsi="Times New Roman" w:cs="Times New Roman" w:eastAsiaTheme="majorEastAsia"/>
                <w:bCs/>
                <w:sz w:val="24"/>
              </w:rPr>
              <w:t>3</w:t>
            </w:r>
            <w:r>
              <w:rPr>
                <w:rFonts w:ascii="Times New Roman" w:hAnsi="Times New Roman" w:cs="Times New Roman" w:eastAsiaTheme="majorEastAsia"/>
                <w:bCs/>
                <w:sz w:val="24"/>
              </w:rPr>
              <w:t>自然段写了秋雨带来的香味，第四自然段写出了动植物准备过冬的情形，这样分别描写秋天的特点，层次分明。</w:t>
            </w:r>
          </w:p>
          <w:p w14:paraId="0C363CB3">
            <w:pPr>
              <w:spacing w:line="440" w:lineRule="exact"/>
              <w:ind w:firstLine="482" w:firstLineChars="200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b/>
                <w:sz w:val="24"/>
              </w:rPr>
              <w:t>关注语言：</w:t>
            </w:r>
            <w:r>
              <w:rPr>
                <w:rFonts w:cs="Times New Roman" w:asciiTheme="minorEastAsia" w:hAnsiTheme="minorEastAsia"/>
                <w:sz w:val="24"/>
              </w:rPr>
              <w:t>课文语言生动优美，比如，“五彩缤纷”不仅写出了秋天的颜色多，还通过“黄</w:t>
            </w:r>
            <w:r>
              <w:rPr>
                <w:rFonts w:hint="eastAsia" w:cs="Times New Roman" w:asciiTheme="minorEastAsia" w:hAnsiTheme="minorEastAsia"/>
                <w:sz w:val="24"/>
              </w:rPr>
              <w:t>色</w:t>
            </w:r>
            <w:r>
              <w:rPr>
                <w:rFonts w:cs="Times New Roman" w:asciiTheme="minorEastAsia" w:hAnsiTheme="minorEastAsia"/>
                <w:sz w:val="24"/>
              </w:rPr>
              <w:t>”“红</w:t>
            </w:r>
            <w:r>
              <w:rPr>
                <w:rFonts w:hint="eastAsia" w:cs="Times New Roman" w:asciiTheme="minorEastAsia" w:hAnsiTheme="minorEastAsia"/>
                <w:sz w:val="24"/>
              </w:rPr>
              <w:t>色</w:t>
            </w:r>
            <w:r>
              <w:rPr>
                <w:rFonts w:cs="Times New Roman" w:asciiTheme="minorEastAsia" w:hAnsiTheme="minorEastAsia"/>
                <w:sz w:val="24"/>
              </w:rPr>
              <w:t>”“金黄色”“橙红色”“紫红”“淡黄”“雪白”等一系列表示颜色的词语体现出了色彩的绚丽丰富。</w:t>
            </w:r>
          </w:p>
          <w:p w14:paraId="17C346AB">
            <w:pPr>
              <w:spacing w:line="440" w:lineRule="exact"/>
              <w:ind w:firstLine="482" w:firstLineChars="200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b/>
                <w:sz w:val="24"/>
              </w:rPr>
              <w:t>关注修辞：</w:t>
            </w:r>
            <w:r>
              <w:rPr>
                <w:rFonts w:cs="Times New Roman" w:asciiTheme="minorEastAsia" w:hAnsiTheme="minorEastAsia"/>
                <w:sz w:val="24"/>
              </w:rPr>
              <w:t>课文中运用比喻、拟人等修辞方法使词句生动有趣。如：第</w:t>
            </w:r>
            <w:r>
              <w:rPr>
                <w:rFonts w:hint="eastAsia" w:cs="Times New Roman" w:asciiTheme="minorEastAsia" w:hAnsiTheme="minorEastAsia"/>
                <w:sz w:val="24"/>
              </w:rPr>
              <w:t>1</w:t>
            </w:r>
            <w:r>
              <w:rPr>
                <w:rFonts w:cs="Times New Roman" w:asciiTheme="minorEastAsia" w:hAnsiTheme="minorEastAsia"/>
                <w:sz w:val="24"/>
              </w:rPr>
              <w:t>自然段把秋雨比作钥匙，秋雨一下，秋天就来到了。非常形象。第</w:t>
            </w:r>
            <w:r>
              <w:rPr>
                <w:rFonts w:hint="eastAsia" w:cs="Times New Roman" w:asciiTheme="minorEastAsia" w:hAnsiTheme="minorEastAsia"/>
                <w:sz w:val="24"/>
              </w:rPr>
              <w:t>2</w:t>
            </w:r>
            <w:r>
              <w:rPr>
                <w:rFonts w:cs="Times New Roman" w:asciiTheme="minorEastAsia" w:hAnsiTheme="minorEastAsia"/>
                <w:sz w:val="24"/>
              </w:rPr>
              <w:t>自然段“频频点头”运用拟人的修辞方法写出了菊花在秋雨里摇曳的美丽姿态，具有很强的画面感。</w:t>
            </w:r>
          </w:p>
          <w:p w14:paraId="397AC4F8">
            <w:pPr>
              <w:spacing w:line="440" w:lineRule="exact"/>
              <w:ind w:firstLine="482" w:firstLineChars="200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</w:rPr>
              <w:t>关注拓展：</w:t>
            </w:r>
          </w:p>
          <w:p w14:paraId="35E3366F">
            <w:pPr>
              <w:spacing w:line="440" w:lineRule="exact"/>
              <w:ind w:firstLine="960" w:firstLineChars="40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◇</w:t>
            </w:r>
            <w:r>
              <w:rPr>
                <w:rFonts w:ascii="Times New Roman" w:hAnsi="Times New Roman" w:cs="Times New Roman" w:eastAsiaTheme="majorEastAsia"/>
                <w:sz w:val="24"/>
              </w:rPr>
              <w:t xml:space="preserve"> 描写秋天的成语：</w:t>
            </w:r>
          </w:p>
          <w:p w14:paraId="68AC2015">
            <w:pPr>
              <w:spacing w:line="440" w:lineRule="exact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</w:rPr>
              <w:t xml:space="preserve">        秋高气爽   天高云淡   一叶知秋   春华秋实   秋风萧瑟   春去秋来</w:t>
            </w:r>
          </w:p>
          <w:p w14:paraId="2E57A4B7">
            <w:pPr>
              <w:spacing w:line="440" w:lineRule="exact"/>
              <w:ind w:firstLine="960" w:firstLineChars="40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</w:rPr>
              <w:t>秋收冬藏   金风送爽   橙黄橘绿   秋风习习   丹枫迎秋   秋色宜人</w:t>
            </w:r>
          </w:p>
          <w:p w14:paraId="7356C736">
            <w:pPr>
              <w:spacing w:line="440" w:lineRule="exact"/>
              <w:ind w:firstLine="960" w:firstLineChars="40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◇</w:t>
            </w:r>
            <w:r>
              <w:rPr>
                <w:rFonts w:ascii="Times New Roman" w:hAnsi="Times New Roman" w:cs="Times New Roman" w:eastAsiaTheme="majorEastAsia"/>
                <w:sz w:val="24"/>
              </w:rPr>
              <w:t xml:space="preserve"> 描写秋天的诗句：</w:t>
            </w:r>
          </w:p>
          <w:p w14:paraId="63254E70">
            <w:pPr>
              <w:spacing w:line="440" w:lineRule="exact"/>
              <w:ind w:firstLine="960" w:firstLineChars="40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</w:rPr>
              <w:t>落霞与孤鹜齐飞，秋水共长天一色。</w:t>
            </w:r>
          </w:p>
          <w:p w14:paraId="293F0737">
            <w:pPr>
              <w:spacing w:line="440" w:lineRule="exact"/>
              <w:ind w:firstLine="960" w:firstLineChars="40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</w:rPr>
              <w:t>自古逢秋悲寂寥，我言秋日胜春朝。</w:t>
            </w:r>
          </w:p>
          <w:p w14:paraId="72048B5D">
            <w:pPr>
              <w:spacing w:line="440" w:lineRule="exact"/>
              <w:ind w:firstLine="991" w:firstLineChars="413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</w:rPr>
              <w:t>春种一粒粟，秋收万颗子。</w:t>
            </w:r>
          </w:p>
          <w:p w14:paraId="33636C71">
            <w:pPr>
              <w:spacing w:line="440" w:lineRule="exact"/>
              <w:ind w:firstLine="991" w:firstLineChars="413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</w:rPr>
              <w:t>枯藤老树昏鸦，小桥流水人家。</w:t>
            </w:r>
          </w:p>
          <w:p w14:paraId="0843F60F">
            <w:pPr>
              <w:spacing w:line="440" w:lineRule="exact"/>
              <w:ind w:firstLine="991" w:firstLineChars="413"/>
            </w:pPr>
            <w:r>
              <w:rPr>
                <w:rFonts w:ascii="Times New Roman" w:hAnsi="Times New Roman" w:cs="Times New Roman" w:eastAsiaTheme="majorEastAsia"/>
                <w:sz w:val="24"/>
              </w:rPr>
              <w:t>空山新雨后，天气晚来秋。</w:t>
            </w:r>
          </w:p>
        </w:tc>
      </w:tr>
      <w:tr w14:paraId="7C5C7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A7ED189">
            <w:pPr>
              <w:spacing w:line="440" w:lineRule="exact"/>
              <w:rPr>
                <w:rFonts w:hint="eastAsia" w:cs="Times New Roman" w:asciiTheme="minorEastAsia" w:hAnsiTheme="minorEastAsia"/>
                <w:sz w:val="28"/>
                <w:szCs w:val="28"/>
              </w:rPr>
            </w:pPr>
            <w:r>
              <w:rPr>
                <w:rFonts w:cs="Times New Roman" w:asciiTheme="minorEastAsia" w:hAnsiTheme="minorEastAsia"/>
                <w:b/>
                <w:sz w:val="24"/>
              </w:rPr>
              <w:t xml:space="preserve">【教学目标】 </w:t>
            </w:r>
            <w:r>
              <w:rPr>
                <w:rFonts w:cs="Times New Roman" w:asciiTheme="minorEastAsia" w:hAnsiTheme="minorEastAsia"/>
                <w:sz w:val="28"/>
                <w:szCs w:val="28"/>
              </w:rPr>
              <w:t xml:space="preserve"> 　</w:t>
            </w:r>
          </w:p>
          <w:p w14:paraId="4E396BE8">
            <w:pPr>
              <w:spacing w:line="440" w:lineRule="exact"/>
              <w:ind w:firstLine="481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</w:rPr>
              <w:t>1.认识“钥、匙”等1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1</w:t>
            </w:r>
            <w:r>
              <w:rPr>
                <w:rFonts w:cs="Times New Roman" w:asciiTheme="minorEastAsia" w:hAnsiTheme="minorEastAsia"/>
                <w:bCs/>
                <w:sz w:val="24"/>
              </w:rPr>
              <w:t>个生字，会写“盒、颜”等13个字，会写“清凉、留意”等14个词语。</w:t>
            </w:r>
          </w:p>
          <w:p w14:paraId="0BED75C8">
            <w:pPr>
              <w:spacing w:line="440" w:lineRule="exact"/>
              <w:ind w:firstLine="481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</w:rPr>
              <w:t>2.有感情地朗读课文，背诵第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2</w:t>
            </w:r>
            <w:r>
              <w:rPr>
                <w:rFonts w:cs="Times New Roman" w:asciiTheme="minorEastAsia" w:hAnsiTheme="minorEastAsia"/>
                <w:bCs/>
                <w:sz w:val="24"/>
              </w:rPr>
              <w:t>自然段。</w:t>
            </w:r>
          </w:p>
          <w:p w14:paraId="2FCC2C9C">
            <w:pPr>
              <w:spacing w:line="440" w:lineRule="exact"/>
              <w:ind w:firstLine="481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</w:rPr>
              <w:t>3.能读懂课文内容，知道课文是从哪些方面写了秋天的雨，能说出自己感兴趣的部分。</w:t>
            </w:r>
          </w:p>
          <w:p w14:paraId="46D823EE">
            <w:pPr>
              <w:spacing w:line="440" w:lineRule="exact"/>
              <w:ind w:firstLine="481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</w:rPr>
              <w:t>4.能运用多种方法理解“五彩缤纷”等词语的意思。</w:t>
            </w:r>
          </w:p>
          <w:p w14:paraId="6CE73155">
            <w:pPr>
              <w:spacing w:line="440" w:lineRule="exact"/>
              <w:ind w:firstLine="481"/>
              <w:rPr>
                <w:rFonts w:hint="eastAsia" w:cs="宋体" w:asciiTheme="minorEastAsia" w:hAnsiTheme="minorEastAsia"/>
                <w:kern w:val="0"/>
                <w:sz w:val="24"/>
                <w:lang w:bidi="ar"/>
              </w:rPr>
            </w:pPr>
            <w:r>
              <w:rPr>
                <w:rFonts w:cs="Times New Roman" w:asciiTheme="minorEastAsia" w:hAnsiTheme="minorEastAsia"/>
                <w:bCs/>
                <w:sz w:val="24"/>
              </w:rPr>
              <w:t>5.能发挥想象，仿照例句写句子。</w:t>
            </w:r>
          </w:p>
        </w:tc>
      </w:tr>
      <w:tr w14:paraId="2EC2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307F1F4">
            <w:pPr>
              <w:spacing w:line="440" w:lineRule="exact"/>
              <w:rPr>
                <w:rFonts w:hint="eastAsia" w:cs="Times New Roman" w:asciiTheme="minorEastAsia" w:hAnsiTheme="minorEastAsia"/>
                <w:b/>
                <w:sz w:val="24"/>
              </w:rPr>
            </w:pPr>
            <w:r>
              <w:rPr>
                <w:rFonts w:cs="Times New Roman" w:asciiTheme="minorEastAsia" w:hAnsiTheme="minorEastAsia"/>
                <w:b/>
                <w:sz w:val="24"/>
              </w:rPr>
              <w:t>【教学重点】</w:t>
            </w:r>
          </w:p>
          <w:p w14:paraId="62D9C114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1.</w:t>
            </w:r>
            <w:r>
              <w:rPr>
                <w:rFonts w:cs="Times New Roman" w:asciiTheme="minorEastAsia" w:hAnsiTheme="minorEastAsia"/>
                <w:bCs/>
                <w:sz w:val="24"/>
              </w:rPr>
              <w:t>能读懂课文内容，知道课文是从哪些方面写了秋天的雨</w:t>
            </w:r>
            <w:r>
              <w:rPr>
                <w:rFonts w:cs="Times New Roman" w:asciiTheme="minorEastAsia" w:hAnsiTheme="minorEastAsia"/>
                <w:sz w:val="24"/>
              </w:rPr>
              <w:t>。</w:t>
            </w:r>
          </w:p>
          <w:p w14:paraId="56D1193F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2.</w:t>
            </w:r>
            <w:r>
              <w:rPr>
                <w:rFonts w:cs="Times New Roman" w:asciiTheme="minorEastAsia" w:hAnsiTheme="minorEastAsia"/>
                <w:bCs/>
                <w:sz w:val="24"/>
              </w:rPr>
              <w:t>能运用多种方法理解“五彩缤纷”等词语的意思。</w:t>
            </w:r>
          </w:p>
        </w:tc>
      </w:tr>
      <w:tr w14:paraId="0600D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52F2E17">
            <w:pPr>
              <w:spacing w:line="440" w:lineRule="exact"/>
              <w:rPr>
                <w:rFonts w:hint="eastAsia" w:cs="Times New Roman" w:asciiTheme="minorEastAsia" w:hAnsiTheme="minorEastAsia"/>
                <w:b/>
                <w:sz w:val="24"/>
              </w:rPr>
            </w:pPr>
            <w:r>
              <w:rPr>
                <w:rFonts w:cs="Times New Roman" w:asciiTheme="minorEastAsia" w:hAnsiTheme="minorEastAsia"/>
                <w:b/>
                <w:sz w:val="24"/>
              </w:rPr>
              <w:t>【教学难点】</w:t>
            </w:r>
          </w:p>
          <w:p w14:paraId="2E080DA9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cs="Times New Roman" w:asciiTheme="minorEastAsia" w:hAnsiTheme="minorEastAsia"/>
                <w:sz w:val="24"/>
              </w:rPr>
              <w:t>能通过图文结合、联系生活等方式，感受秋天的雨带给大自然的变化。</w:t>
            </w:r>
          </w:p>
        </w:tc>
      </w:tr>
      <w:tr w14:paraId="7320E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9207967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1DDE459A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课件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</w:tc>
      </w:tr>
      <w:tr w14:paraId="10A70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7CB1FA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37C4B6D6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7A3FD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21C16D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AA49C08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802B0A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733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E28F1A5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3CB3983">
            <w:pPr>
              <w:spacing w:line="440" w:lineRule="exact"/>
              <w:jc w:val="center"/>
              <w:rPr>
                <w:rFonts w:ascii="Times New Roman" w:hAnsi="Times New Roman" w:cs="Times New Roman" w:eastAsiaTheme="majorEastAsia"/>
                <w:b/>
                <w:sz w:val="28"/>
              </w:rPr>
            </w:pPr>
            <w:r>
              <w:rPr>
                <w:rFonts w:ascii="Times New Roman" w:hAnsi="Times New Roman" w:cs="Times New Roman" w:eastAsiaTheme="majorEastAsia"/>
                <w:b/>
                <w:sz w:val="28"/>
              </w:rPr>
              <w:t>第一课时</w:t>
            </w:r>
          </w:p>
          <w:p w14:paraId="2669FFBA">
            <w:pPr>
              <w:spacing w:line="440" w:lineRule="exact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</w:rPr>
              <w:t>【课时目标】</w:t>
            </w:r>
          </w:p>
          <w:p w14:paraId="4B8451B2">
            <w:pPr>
              <w:spacing w:line="440" w:lineRule="exact"/>
              <w:ind w:firstLine="481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</w:rPr>
              <w:t>1.认识“钥、匙”等1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1</w:t>
            </w:r>
            <w:r>
              <w:rPr>
                <w:rFonts w:cs="Times New Roman" w:asciiTheme="minorEastAsia" w:hAnsiTheme="minorEastAsia"/>
                <w:bCs/>
                <w:sz w:val="24"/>
              </w:rPr>
              <w:t>个生字，会写“盒、颜”等13个字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，</w:t>
            </w:r>
            <w:r>
              <w:rPr>
                <w:rFonts w:cs="Times New Roman" w:asciiTheme="minorEastAsia" w:hAnsiTheme="minorEastAsia"/>
                <w:bCs/>
                <w:sz w:val="24"/>
              </w:rPr>
              <w:t>会写“清凉、留意”等14个词语。</w:t>
            </w:r>
          </w:p>
          <w:p w14:paraId="2E3EEC50">
            <w:pPr>
              <w:spacing w:line="440" w:lineRule="exact"/>
              <w:ind w:firstLine="481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</w:rPr>
              <w:t>2.正确、流利地朗读课文，初步理解课文，知道课文是从哪些方面写了秋天的雨。</w:t>
            </w:r>
          </w:p>
          <w:p w14:paraId="3EFC79F3">
            <w:pPr>
              <w:spacing w:line="440" w:lineRule="exact"/>
              <w:rPr>
                <w:rFonts w:hint="eastAsia" w:cs="Times New Roman" w:asciiTheme="minorEastAsia" w:hAnsiTheme="minorEastAsia"/>
                <w:b/>
                <w:sz w:val="24"/>
              </w:rPr>
            </w:pPr>
            <w:r>
              <w:rPr>
                <w:rFonts w:cs="Times New Roman" w:asciiTheme="minorEastAsia" w:hAnsiTheme="minorEastAsia"/>
                <w:b/>
                <w:sz w:val="24"/>
              </w:rPr>
              <w:t>【教学过程】</w:t>
            </w:r>
          </w:p>
          <w:p w14:paraId="76DF44A7">
            <w:pPr>
              <w:spacing w:line="440" w:lineRule="exact"/>
              <w:ind w:firstLine="472" w:firstLineChars="196"/>
              <w:rPr>
                <w:rFonts w:ascii="Times New Roman" w:hAnsi="Times New Roman" w:cs="Times New Roman" w:eastAsiaTheme="majorEastAsia"/>
                <w:color w:val="0000FF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</w:rPr>
              <w:t>一、趣味导入，揭示课题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</w:rPr>
              <w:t>（出示课件3）</w:t>
            </w:r>
          </w:p>
          <w:p w14:paraId="6E59B1A7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1.课件出示四幅图片，提问：雨很奇特，不同的季节，有不同的特点，你们知道四幅图的雨各是哪个季节的吗？</w:t>
            </w:r>
          </w:p>
          <w:p w14:paraId="02013E98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请学生依次答出相应的季节：春  夏  秋  冬</w:t>
            </w:r>
          </w:p>
          <w:p w14:paraId="04CB087E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2.板书课题，</w:t>
            </w: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</w:rPr>
              <w:t>（板书：秋天的雨）</w:t>
            </w:r>
            <w:r>
              <w:rPr>
                <w:rFonts w:hint="eastAsia" w:ascii="Times New Roman" w:hAnsi="Times New Roman" w:cs="Times New Roman" w:eastAsiaTheme="majorEastAsia"/>
                <w:sz w:val="24"/>
              </w:rPr>
              <w:t>学生齐读课题。</w:t>
            </w:r>
          </w:p>
          <w:p w14:paraId="7C1170E3">
            <w:pPr>
              <w:spacing w:line="440" w:lineRule="exact"/>
              <w:ind w:firstLine="472" w:firstLineChars="196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</w:rPr>
              <w:t>二、初读课文，整体感知</w:t>
            </w:r>
          </w:p>
          <w:p w14:paraId="44249E41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1.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</w:rPr>
              <w:t>（出示课件4）</w:t>
            </w:r>
            <w:r>
              <w:rPr>
                <w:rFonts w:hint="eastAsia" w:ascii="Times New Roman" w:hAnsi="Times New Roman" w:cs="Times New Roman" w:eastAsiaTheme="majorEastAsia"/>
                <w:sz w:val="24"/>
              </w:rPr>
              <w:t>学生初读课文，要求：自由朗读课文，读准字音，读通句子，标出段号。</w:t>
            </w:r>
          </w:p>
          <w:p w14:paraId="4BD80099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2.学习生字词。</w:t>
            </w:r>
          </w:p>
          <w:p w14:paraId="389BD762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（1）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</w:rPr>
              <w:t>（出示课件5）</w:t>
            </w:r>
            <w:r>
              <w:rPr>
                <w:rFonts w:ascii="Times New Roman" w:hAnsi="Times New Roman" w:cs="Times New Roman"/>
                <w:sz w:val="24"/>
              </w:rPr>
              <w:t>指名学生朗读词语，评价读得是否正确。</w:t>
            </w:r>
          </w:p>
          <w:p w14:paraId="4DA2905C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提醒</w:t>
            </w:r>
            <w:r>
              <w:rPr>
                <w:rFonts w:hint="eastAsia" w:ascii="Times New Roman" w:hAnsi="Times New Roman" w:cs="Times New Roman"/>
                <w:sz w:val="24"/>
              </w:rPr>
              <w:t>学生“匙”读轻声，不要读成第二声；“曲”在“歌曲、谱曲”等词语中读第三声</w:t>
            </w:r>
            <w:r>
              <w:rPr>
                <w:rFonts w:ascii="Times New Roman" w:hAnsi="Times New Roman" w:cs="Times New Roman"/>
                <w:sz w:val="24"/>
              </w:rPr>
              <w:t>。</w:t>
            </w:r>
          </w:p>
          <w:p w14:paraId="7088F761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（2）引导学生采用多种方式识记、理解生字。</w:t>
            </w:r>
          </w:p>
          <w:p w14:paraId="51873BE6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教师指导：</w:t>
            </w:r>
            <w:r>
              <w:rPr>
                <w:rFonts w:hint="eastAsia" w:ascii="Times New Roman" w:hAnsi="Times New Roman" w:cs="Times New Roman"/>
                <w:sz w:val="24"/>
              </w:rPr>
              <w:t>“钥”字可与“阴”进行比较；“匙”与“是”读音相近，又包含“是”的字形，可以进行比较；“喇”可以和“刺”进行比较，注意“喇”中间的部件是封口的。</w:t>
            </w:r>
          </w:p>
          <w:p w14:paraId="4C11C38A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hint="eastAsia"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）进行识字游戏，检验学生对字词的掌握情况。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</w:p>
          <w:p w14:paraId="60876EEE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3.整体把握课文内容。</w:t>
            </w:r>
          </w:p>
          <w:p w14:paraId="46B78C95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（1）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7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提问：秋天的雨是怎样的呢？请默读课文，在文中圈画出相关语句。</w:t>
            </w:r>
          </w:p>
          <w:p w14:paraId="0A990E18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预设：</w:t>
            </w:r>
            <w:r>
              <w:rPr>
                <w:rFonts w:hint="eastAsia" w:ascii="楷体" w:hAnsi="楷体" w:eastAsia="楷体" w:cs="Times New Roman"/>
                <w:sz w:val="24"/>
              </w:rPr>
              <w:t>秋天的雨，是一把钥匙。</w:t>
            </w:r>
          </w:p>
          <w:p w14:paraId="2CBE59A7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 xml:space="preserve">      秋天的雨，有一盒五彩缤纷的颜料。 </w:t>
            </w:r>
          </w:p>
          <w:p w14:paraId="1D823895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 xml:space="preserve">      秋天的雨，藏着非常好闻的气味。 </w:t>
            </w:r>
          </w:p>
          <w:p w14:paraId="27C16899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 xml:space="preserve">      秋天的雨，吹起了金色的小喇叭。 </w:t>
            </w:r>
          </w:p>
          <w:p w14:paraId="41D67F76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 xml:space="preserve">      秋天的雨，带给大地的是一曲丰收的歌，</w:t>
            </w:r>
          </w:p>
          <w:p w14:paraId="5CE4AF74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 xml:space="preserve">                带给小朋友的是一首欢乐的歌。</w:t>
            </w:r>
          </w:p>
          <w:p w14:paraId="4C2BC9F6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多媒体展示学生圈画的语句，组织互动交流，指导方法：每段的主要意思出现在每段开头的第一句话，这样的句子叫总起句。</w:t>
            </w:r>
          </w:p>
          <w:p w14:paraId="46EFAD85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</w:rPr>
              <w:t>（2）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9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sz w:val="24"/>
              </w:rPr>
              <w:t>请</w:t>
            </w:r>
            <w:r>
              <w:rPr>
                <w:rFonts w:ascii="Times New Roman" w:hAnsi="Times New Roman" w:cs="Times New Roman" w:eastAsiaTheme="majorEastAsia"/>
                <w:sz w:val="24"/>
              </w:rPr>
              <w:t>学生自由读第</w:t>
            </w:r>
            <w:r>
              <w:rPr>
                <w:rFonts w:hint="eastAsia" w:ascii="Times New Roman" w:hAnsi="Times New Roman" w:cs="Times New Roman" w:eastAsiaTheme="majorEastAsia"/>
                <w:sz w:val="24"/>
              </w:rPr>
              <w:t>1</w:t>
            </w:r>
            <w:r>
              <w:rPr>
                <w:rFonts w:ascii="Times New Roman" w:hAnsi="Times New Roman" w:cs="Times New Roman" w:eastAsiaTheme="majorEastAsia"/>
                <w:sz w:val="24"/>
              </w:rPr>
              <w:t>自然段，边读边思考，为什么说秋天的雨是一把“钥匙”。</w:t>
            </w:r>
          </w:p>
          <w:p w14:paraId="73E0A845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①联系生活实际了解“钥匙”的本意。</w:t>
            </w:r>
          </w:p>
          <w:p w14:paraId="0CA460EC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②引导学生关注两个“轻轻地”，体会秋雨润物细无声的特点。提示学生朗读的时候，声音要轻一些，给人以轻松舒服的感觉。</w:t>
            </w:r>
          </w:p>
          <w:p w14:paraId="1926E8F8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③引导学生关注“把秋天的大门打开了”与“秋天的雨，是一把钥匙”，发现作者是运用比喻，把秋雨比作打开秋天大门的钥匙，告诉我们秋雨的到来表示秋天的来临。</w:t>
            </w:r>
          </w:p>
          <w:p w14:paraId="04C44485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</w:rPr>
              <w:t>（板书：打开秋天的大门）</w:t>
            </w:r>
          </w:p>
          <w:p w14:paraId="78854E4C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（3）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10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sz w:val="24"/>
              </w:rPr>
              <w:t>请学生自由朗读2-4自然段，边读边思考：课文从哪几个方面描写了秋天的雨？</w:t>
            </w:r>
          </w:p>
          <w:p w14:paraId="2D19AB5A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①学生自由交流。</w:t>
            </w:r>
          </w:p>
          <w:p w14:paraId="4CCF6B58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②根据学生交流，教师指导：由</w:t>
            </w:r>
            <w:r>
              <w:rPr>
                <w:rFonts w:ascii="Times New Roman" w:hAnsi="Times New Roman" w:cs="Times New Roman" w:eastAsiaTheme="majorEastAsia"/>
                <w:sz w:val="24"/>
              </w:rPr>
              <w:t>“</w:t>
            </w:r>
            <w:r>
              <w:rPr>
                <w:rFonts w:hint="eastAsia" w:ascii="Times New Roman" w:hAnsi="Times New Roman" w:cs="Times New Roman" w:eastAsiaTheme="majorEastAsia"/>
                <w:sz w:val="24"/>
              </w:rPr>
              <w:t>秋天的雨，有一盒五彩缤纷的颜料”可知，秋雨把五彩缤纷的颜色送给了秋天的许多事物，这是写秋天的色彩；由“秋天的雨，藏着非常好闻的气味”可知，秋雨藏着许多好闻的气味，其实是写秋天丰收的景象；由“秋天的雨，吹起了金色的小喇叭”可知，秋雨吹起金色的小喇叭告诉动植物们冬天快来了，其实是写各种动植物准备过冬的情景。</w:t>
            </w:r>
          </w:p>
          <w:p w14:paraId="4C55EC07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color w:val="FF0000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</w:rPr>
              <w:t>（板书：有一盒五彩缤纷的颜料  秋天的色彩</w:t>
            </w:r>
          </w:p>
          <w:p w14:paraId="174CB950">
            <w:pPr>
              <w:spacing w:line="440" w:lineRule="exact"/>
              <w:ind w:firstLine="1416" w:firstLineChars="590"/>
              <w:rPr>
                <w:rFonts w:ascii="Times New Roman" w:hAnsi="Times New Roman" w:cs="Times New Roman" w:eastAsiaTheme="majorEastAsia"/>
                <w:color w:val="FF0000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</w:rPr>
              <w:t xml:space="preserve">藏着非常好闻的气味  丰收的景象 </w:t>
            </w:r>
          </w:p>
          <w:p w14:paraId="756DF3B2">
            <w:pPr>
              <w:spacing w:line="440" w:lineRule="exact"/>
              <w:ind w:firstLine="1416" w:firstLineChars="590"/>
              <w:rPr>
                <w:rFonts w:ascii="Times New Roman" w:hAnsi="Times New Roman" w:cs="Times New Roman" w:eastAsiaTheme="majorEastAsia"/>
                <w:color w:val="FF0000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</w:rPr>
              <w:t xml:space="preserve">吹起了金色的小喇叭  </w:t>
            </w:r>
            <w:r>
              <w:rPr>
                <w:rFonts w:hint="eastAsia" w:ascii="Times New Roman" w:hAnsi="Times New Roman" w:cs="Times New Roman" w:eastAsiaTheme="majorEastAsia"/>
                <w:color w:val="FF0000"/>
              </w:rPr>
              <w:t>动植物准备过冬</w:t>
            </w: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</w:rPr>
              <w:t>）</w:t>
            </w:r>
          </w:p>
          <w:p w14:paraId="162AF85D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color w:val="FF0000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</w:rPr>
              <w:t>：让学生从句子入手，发现每一自然段的总起句，在此基础上进行提炼概括，总结出秋雨的特点，培养学生的总结概括能力。）</w:t>
            </w:r>
          </w:p>
          <w:p w14:paraId="0986D5A4">
            <w:pPr>
              <w:spacing w:line="440" w:lineRule="exact"/>
              <w:ind w:firstLine="472" w:firstLineChars="196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</w:rPr>
              <w:t>三、指导书写，课堂小结</w:t>
            </w:r>
          </w:p>
          <w:p w14:paraId="14BE9D7E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1.指导书写本课生字。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（出示课件11）</w:t>
            </w:r>
          </w:p>
          <w:p w14:paraId="6FACA4FD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（1）引导学生仔细观察字的结构和需要注意的笔画。</w:t>
            </w:r>
          </w:p>
          <w:p w14:paraId="4D428348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（2）重点指导“</w:t>
            </w:r>
            <w:r>
              <w:rPr>
                <w:rFonts w:hint="eastAsia" w:ascii="Times New Roman" w:hAnsi="Times New Roman" w:cs="Times New Roman"/>
                <w:sz w:val="24"/>
              </w:rPr>
              <w:t>盒、颜</w:t>
            </w:r>
            <w:r>
              <w:rPr>
                <w:rFonts w:ascii="Times New Roman" w:hAnsi="Times New Roman" w:cs="Times New Roman"/>
                <w:sz w:val="24"/>
              </w:rPr>
              <w:t>”，教师范写。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（出示课件12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、13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</w:p>
          <w:p w14:paraId="0BB34749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“</w:t>
            </w:r>
            <w:r>
              <w:rPr>
                <w:rFonts w:hint="eastAsia" w:ascii="Times New Roman" w:hAnsi="Times New Roman" w:cs="Times New Roman"/>
                <w:sz w:val="24"/>
              </w:rPr>
              <w:t>盒</w:t>
            </w:r>
            <w:r>
              <w:rPr>
                <w:rFonts w:ascii="Times New Roman" w:hAnsi="Times New Roman" w:cs="Times New Roman"/>
                <w:sz w:val="24"/>
              </w:rPr>
              <w:t>”</w:t>
            </w:r>
            <w:r>
              <w:rPr>
                <w:rFonts w:hint="eastAsia" w:ascii="Times New Roman" w:hAnsi="Times New Roman" w:cs="Times New Roman"/>
                <w:sz w:val="24"/>
              </w:rPr>
              <w:t>上、下两部分要写得又宽又扁，“皿”的四个竖画间距相等并稍向中间聚拢</w:t>
            </w:r>
            <w:r>
              <w:rPr>
                <w:rFonts w:ascii="Times New Roman" w:hAnsi="Times New Roman" w:cs="Times New Roman"/>
                <w:sz w:val="24"/>
              </w:rPr>
              <w:t>；“</w:t>
            </w:r>
            <w:r>
              <w:rPr>
                <w:rFonts w:hint="eastAsia" w:ascii="Times New Roman" w:hAnsi="Times New Roman" w:cs="Times New Roman"/>
                <w:sz w:val="24"/>
              </w:rPr>
              <w:t>颜</w:t>
            </w:r>
            <w:r>
              <w:rPr>
                <w:rFonts w:ascii="Times New Roman" w:hAnsi="Times New Roman" w:cs="Times New Roman"/>
                <w:sz w:val="24"/>
              </w:rPr>
              <w:t>”</w:t>
            </w:r>
            <w:r>
              <w:rPr>
                <w:rFonts w:hint="eastAsia" w:ascii="Times New Roman" w:hAnsi="Times New Roman" w:cs="Times New Roman"/>
                <w:sz w:val="24"/>
              </w:rPr>
              <w:t>左半部分下面的三个撇要写成短撇，右半部分“页”的起笔与左半部分的第一横在同一水平线，最后一点和左半部分的最后一撇在同一水平线。</w:t>
            </w:r>
          </w:p>
          <w:p w14:paraId="77C28519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（3）学生书写，展示评价。</w:t>
            </w:r>
          </w:p>
          <w:p w14:paraId="7C78F827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</w:rPr>
              <w:t>：在引导学生整体观察结构特点的基础上，进一步关注关键笔画和易错笔画，正确规范地书写汉字。）</w:t>
            </w:r>
          </w:p>
          <w:p w14:paraId="47D4FBE9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2.抄写“</w:t>
            </w:r>
            <w:r>
              <w:rPr>
                <w:rFonts w:hint="eastAsia" w:ascii="Times New Roman" w:hAnsi="Times New Roman" w:cs="Times New Roman"/>
                <w:sz w:val="24"/>
              </w:rPr>
              <w:t>清凉、留意</w:t>
            </w:r>
            <w:r>
              <w:rPr>
                <w:rFonts w:ascii="Times New Roman" w:hAnsi="Times New Roman" w:cs="Times New Roman"/>
                <w:sz w:val="24"/>
              </w:rPr>
              <w:t>”</w:t>
            </w:r>
            <w:r>
              <w:rPr>
                <w:rFonts w:hint="eastAsia" w:ascii="Times New Roman" w:hAnsi="Times New Roman" w:cs="Times New Roman"/>
                <w:sz w:val="24"/>
              </w:rPr>
              <w:t>等14</w:t>
            </w:r>
            <w:r>
              <w:rPr>
                <w:rFonts w:ascii="Times New Roman" w:hAnsi="Times New Roman" w:cs="Times New Roman"/>
                <w:sz w:val="24"/>
              </w:rPr>
              <w:t>个词语。</w:t>
            </w:r>
          </w:p>
          <w:p w14:paraId="50D0EA57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3.课堂小结。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（出示课件1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</w:p>
          <w:p w14:paraId="79BAFD7E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小结：同学们，这节课我们阅读了《秋天的雨》这篇课文，并重点学习了第1个自然段，在本节课的学习中我们明确了找段落中心句可以帮助我们理解课文，我们还了解了运用多种色彩描述景色的方法。</w:t>
            </w:r>
          </w:p>
          <w:p w14:paraId="159BCE93">
            <w:pPr>
              <w:spacing w:line="440" w:lineRule="exact"/>
              <w:ind w:firstLine="472" w:firstLineChars="196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</w:rPr>
              <w:t>四、巩固练习，布置作业</w:t>
            </w:r>
          </w:p>
          <w:p w14:paraId="1550A45D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1.课堂演练。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（出示课件1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5-17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</w:p>
          <w:p w14:paraId="51BE37C9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2.布置作业。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（出示课件1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</w:p>
          <w:p w14:paraId="096EF61C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在田字格中抄写生字三遍。</w:t>
            </w:r>
          </w:p>
          <w:p w14:paraId="00E44CB8">
            <w:pPr>
              <w:spacing w:line="440" w:lineRule="exact"/>
              <w:jc w:val="center"/>
              <w:rPr>
                <w:rFonts w:ascii="Times New Roman" w:hAnsi="Times New Roman" w:cs="Times New Roman" w:eastAsiaTheme="majorEastAsia"/>
                <w:b/>
                <w:sz w:val="28"/>
              </w:rPr>
            </w:pPr>
            <w:r>
              <w:rPr>
                <w:rFonts w:ascii="Times New Roman" w:hAnsi="Times New Roman" w:cs="Times New Roman" w:eastAsiaTheme="majorEastAsia"/>
                <w:b/>
                <w:sz w:val="28"/>
              </w:rPr>
              <w:t>第</w:t>
            </w:r>
            <w:r>
              <w:rPr>
                <w:rFonts w:hint="eastAsia" w:ascii="Times New Roman" w:hAnsi="Times New Roman" w:cs="Times New Roman" w:eastAsiaTheme="majorEastAsia"/>
                <w:b/>
                <w:sz w:val="28"/>
              </w:rPr>
              <w:t>二</w:t>
            </w:r>
            <w:r>
              <w:rPr>
                <w:rFonts w:ascii="Times New Roman" w:hAnsi="Times New Roman" w:cs="Times New Roman" w:eastAsiaTheme="majorEastAsia"/>
                <w:b/>
                <w:sz w:val="28"/>
              </w:rPr>
              <w:t>课时</w:t>
            </w:r>
          </w:p>
          <w:p w14:paraId="515FD954">
            <w:pPr>
              <w:spacing w:line="440" w:lineRule="exact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</w:rPr>
              <w:t>【课时目标】</w:t>
            </w:r>
          </w:p>
          <w:p w14:paraId="652144FB">
            <w:pPr>
              <w:spacing w:line="440" w:lineRule="exact"/>
              <w:ind w:firstLine="481"/>
              <w:rPr>
                <w:rFonts w:ascii="Times New Roman" w:hAnsi="Times New Roman" w:cs="Times New Roman" w:eastAsiaTheme="majorEastAsia"/>
                <w:bCs/>
                <w:sz w:val="24"/>
              </w:rPr>
            </w:pPr>
            <w:r>
              <w:rPr>
                <w:rFonts w:ascii="Times New Roman" w:hAnsi="Times New Roman" w:cs="Times New Roman" w:eastAsiaTheme="majorEastAsia"/>
                <w:bCs/>
                <w:sz w:val="24"/>
              </w:rPr>
              <w:t>1.</w:t>
            </w:r>
            <w:r>
              <w:rPr>
                <w:rFonts w:hint="eastAsia" w:ascii="Times New Roman" w:hAnsi="Times New Roman" w:cs="Times New Roman" w:eastAsiaTheme="majorEastAsia"/>
                <w:bCs/>
                <w:sz w:val="24"/>
              </w:rPr>
              <w:t>有感情地朗读课文，背诵第2自然段</w:t>
            </w:r>
            <w:r>
              <w:rPr>
                <w:rFonts w:ascii="Times New Roman" w:hAnsi="Times New Roman" w:cs="Times New Roman" w:eastAsiaTheme="majorEastAsia"/>
                <w:bCs/>
                <w:sz w:val="24"/>
              </w:rPr>
              <w:t>。</w:t>
            </w:r>
          </w:p>
          <w:p w14:paraId="486031D7">
            <w:pPr>
              <w:spacing w:line="440" w:lineRule="exact"/>
              <w:ind w:firstLine="481"/>
              <w:rPr>
                <w:rFonts w:ascii="Times New Roman" w:hAnsi="Times New Roman" w:cs="Times New Roman" w:eastAsiaTheme="majorEastAsia"/>
                <w:bCs/>
                <w:sz w:val="24"/>
              </w:rPr>
            </w:pPr>
            <w:r>
              <w:rPr>
                <w:rFonts w:ascii="Times New Roman" w:hAnsi="Times New Roman" w:cs="Times New Roman" w:eastAsiaTheme="majorEastAsia"/>
                <w:bCs/>
                <w:sz w:val="24"/>
              </w:rPr>
              <w:t>2.</w:t>
            </w:r>
            <w:r>
              <w:rPr>
                <w:rFonts w:hint="eastAsia" w:ascii="Times New Roman" w:hAnsi="Times New Roman" w:cs="Times New Roman" w:eastAsiaTheme="majorEastAsia"/>
                <w:bCs/>
                <w:sz w:val="24"/>
              </w:rPr>
              <w:t>学习第2-5自然段，进一步感受秋天的美丽。结合生活观察，和同学交流感兴趣的内容。</w:t>
            </w:r>
          </w:p>
          <w:p w14:paraId="2D64EB16">
            <w:pPr>
              <w:spacing w:line="440" w:lineRule="exact"/>
              <w:ind w:firstLine="481"/>
              <w:rPr>
                <w:rFonts w:ascii="Times New Roman" w:hAnsi="Times New Roman" w:cs="Times New Roman" w:eastAsiaTheme="majorEastAsia"/>
                <w:bCs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bCs/>
                <w:sz w:val="24"/>
              </w:rPr>
              <w:t>3.能发挥想象，仿照例句写句子。</w:t>
            </w:r>
          </w:p>
          <w:p w14:paraId="139B66A3">
            <w:pPr>
              <w:spacing w:line="440" w:lineRule="exact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</w:rPr>
              <w:t>【教学过程】</w:t>
            </w:r>
          </w:p>
          <w:p w14:paraId="4BBD452B">
            <w:pPr>
              <w:spacing w:line="440" w:lineRule="exact"/>
              <w:ind w:firstLine="472" w:firstLineChars="196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</w:rPr>
              <w:t>一、复习回顾</w:t>
            </w:r>
          </w:p>
          <w:p w14:paraId="3713672D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20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多媒体呈现上节课梳理的课文内容，引入：通过上节课的梳理，我们知道课文第1自然段以秋天的雨“打开秋天的大门”为引子，带出第2-4自然段，描写了秋天的色彩、丰收的景象和动植物准备过冬的情景。第5自然段写了秋天的雨是丰收的歌、欢乐的歌，抒发了作者喜秋、赞秋的情感。这节课，我们一起来详细学习第2-5自然段吧。</w:t>
            </w:r>
          </w:p>
          <w:p w14:paraId="7E69FA0B">
            <w:pPr>
              <w:spacing w:line="440" w:lineRule="exact"/>
              <w:ind w:firstLine="472" w:firstLineChars="196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</w:rPr>
              <w:t>二、学习第2自然段，理解“五彩缤纷”的意思，感受秋天缤纷的色彩</w:t>
            </w:r>
          </w:p>
          <w:p w14:paraId="42AA69E3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1.聚焦词语，感受颜色丰富。</w:t>
            </w:r>
          </w:p>
          <w:p w14:paraId="1EAD06E7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（1）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21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sz w:val="24"/>
              </w:rPr>
              <w:t>提出学习任务：自由朗读第2自然段，想一想秋天的雨给大自然带来了哪些颜色，圈画出来。</w:t>
            </w:r>
          </w:p>
          <w:p w14:paraId="6EEE92CC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（2）学生默读，圈画描写颜色的词语。</w:t>
            </w:r>
          </w:p>
          <w:p w14:paraId="518295DE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（3）多媒体展示学生圈画的词语，启发：课文写了这么多颜色，哪个词语把这些颜色概括起来了？（五彩缤纷）</w:t>
            </w:r>
          </w:p>
          <w:p w14:paraId="19BC45EF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（4）请学生说一说如何理解“五彩缤纷”的意思，如，结合圈画的词语可以知道这个词表示颜色繁多；也可以通过近义词“五颜六色”对其加以理解。</w:t>
            </w:r>
          </w:p>
          <w:p w14:paraId="66D3A4F5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（5）小结：秋天的雨把这么多颜色带给大自然，难怪作者说“秋天的雨，有一盒五彩缤纷的颜料”。</w:t>
            </w:r>
          </w:p>
          <w:p w14:paraId="606C419D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2.想象画面，朗读句子，进一步理解“五彩缤纷”的意思。</w:t>
            </w:r>
          </w:p>
          <w:p w14:paraId="341E127B">
            <w:pPr>
              <w:spacing w:line="440" w:lineRule="exact"/>
              <w:ind w:firstLine="422" w:firstLineChars="176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（1）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22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边读边想象画面：黄色给了银杏树，红色给了枫树，金黄色是给田野的，橙红色是给果树的，紫红的、淡黄的、雪白的……美丽的菊花在秋雨里频频点头。借此让学生了解“五彩缤纷”是色彩绚丽丰富的意思。</w:t>
            </w:r>
          </w:p>
          <w:p w14:paraId="00B7C87D">
            <w:pPr>
              <w:spacing w:line="440" w:lineRule="exact"/>
              <w:ind w:firstLine="422" w:firstLineChars="176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（2）引导：你喜欢这一自然段中的哪些句子？说说喜欢的原因，再有感情地朗读。</w:t>
            </w:r>
          </w:p>
          <w:p w14:paraId="259301AF">
            <w:pPr>
              <w:spacing w:line="440" w:lineRule="exact"/>
              <w:ind w:firstLine="422" w:firstLineChars="176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（3）学生自主学习，教师巡视指导。</w:t>
            </w:r>
          </w:p>
          <w:p w14:paraId="13B458BD">
            <w:pPr>
              <w:spacing w:line="440" w:lineRule="exact"/>
              <w:ind w:firstLine="422" w:firstLineChars="176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（4）组织学生交流，教师相机指导。</w:t>
            </w:r>
          </w:p>
          <w:p w14:paraId="08BD188D">
            <w:pPr>
              <w:spacing w:line="440" w:lineRule="exact"/>
              <w:ind w:firstLine="422" w:firstLineChars="176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23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预设1：</w:t>
            </w:r>
            <w:r>
              <w:rPr>
                <w:rFonts w:hint="eastAsia" w:ascii="楷体" w:hAnsi="楷体" w:eastAsia="楷体" w:cs="Times New Roman"/>
                <w:sz w:val="24"/>
              </w:rPr>
              <w:t>它把黄色给了银杏树，黄黄的叶子像一把把小扇子，扇哪扇哪，扇走了夏天的炎热。</w:t>
            </w:r>
          </w:p>
          <w:p w14:paraId="596398CC">
            <w:pPr>
              <w:spacing w:line="440" w:lineRule="exact"/>
              <w:ind w:firstLine="422" w:firstLineChars="176"/>
              <w:rPr>
                <w:rFonts w:hint="eastAsia" w:cs="Times New Roman" w:asciiTheme="majorEastAsia" w:hAnsiTheme="majorEastAsia" w:eastAsiaTheme="majorEastAsia"/>
                <w:sz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</w:rPr>
              <w:t>指导：作者把叶子想象成一把把小扇子，非常形象。用“扇走”把银杏叶当作人来写，让银杏叶动起来，活起来。</w:t>
            </w:r>
          </w:p>
          <w:p w14:paraId="5CE9BBD0">
            <w:pPr>
              <w:spacing w:line="440" w:lineRule="exact"/>
              <w:ind w:firstLine="422" w:firstLineChars="176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24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预设2：</w:t>
            </w:r>
            <w:r>
              <w:rPr>
                <w:rFonts w:hint="eastAsia" w:ascii="楷体" w:hAnsi="楷体" w:eastAsia="楷体" w:cs="Times New Roman"/>
                <w:sz w:val="24"/>
              </w:rPr>
              <w:t>它把红色给了枫树，红红的枫叶像一枚枚邮票，飘哇飘哇，邮来了秋天的凉爽。</w:t>
            </w:r>
          </w:p>
          <w:p w14:paraId="0DD6F9BA">
            <w:pPr>
              <w:spacing w:line="440" w:lineRule="exact"/>
              <w:ind w:firstLine="422" w:firstLineChars="176"/>
              <w:rPr>
                <w:rFonts w:hint="eastAsia" w:cs="Times New Roman" w:asciiTheme="majorEastAsia" w:hAnsiTheme="majorEastAsia" w:eastAsiaTheme="majorEastAsia"/>
                <w:sz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</w:rPr>
              <w:t>指导：把枫叶想象成邮票，特别形象。“飘哇飘哇”应该读慢一些。“飘”与风有关系，所以右边是“风”。</w:t>
            </w:r>
          </w:p>
          <w:p w14:paraId="0B36FBE9">
            <w:pPr>
              <w:spacing w:line="440" w:lineRule="exact"/>
              <w:ind w:firstLine="422" w:firstLineChars="176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25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预设3：</w:t>
            </w:r>
            <w:r>
              <w:rPr>
                <w:rFonts w:hint="eastAsia" w:ascii="楷体" w:hAnsi="楷体" w:eastAsia="楷体" w:cs="Times New Roman"/>
                <w:sz w:val="24"/>
              </w:rPr>
              <w:t>金黄色是给田野的，看，田野像金色的海洋。</w:t>
            </w:r>
          </w:p>
          <w:p w14:paraId="576ADAFB">
            <w:pPr>
              <w:spacing w:line="440" w:lineRule="exact"/>
              <w:ind w:firstLine="422" w:firstLineChars="176"/>
              <w:rPr>
                <w:rFonts w:hint="eastAsia" w:cs="Times New Roman" w:asciiTheme="majorEastAsia" w:hAnsiTheme="majorEastAsia" w:eastAsiaTheme="majorEastAsia"/>
                <w:sz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</w:rPr>
              <w:t>指导：把“田野”想象成“海洋”，非常合理，写出了田野的大。</w:t>
            </w:r>
          </w:p>
          <w:p w14:paraId="395FB802">
            <w:pPr>
              <w:spacing w:line="440" w:lineRule="exact"/>
              <w:ind w:firstLine="422" w:firstLineChars="176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26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预设4：</w:t>
            </w:r>
            <w:r>
              <w:rPr>
                <w:rFonts w:hint="eastAsia" w:ascii="楷体" w:hAnsi="楷体" w:eastAsia="楷体" w:cs="Times New Roman"/>
                <w:sz w:val="24"/>
              </w:rPr>
              <w:t>橙红色是给果树的，橘子、柿子你挤我碰，争着要人们去摘呢！</w:t>
            </w:r>
          </w:p>
          <w:p w14:paraId="282302FD">
            <w:pPr>
              <w:spacing w:line="440" w:lineRule="exact"/>
              <w:ind w:firstLine="422" w:firstLineChars="176"/>
              <w:rPr>
                <w:rFonts w:hint="eastAsia" w:cs="Times New Roman" w:asciiTheme="majorEastAsia" w:hAnsiTheme="majorEastAsia" w:eastAsiaTheme="majorEastAsia"/>
                <w:sz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</w:rPr>
              <w:t>指导：“你挤我碰”“争着”这些词语对秋天的果实进行了动态化的描写，读起来更有味道。朗读的时候可以读得轻快活泼一些，读出水果们“你挤我碰”的情景。</w:t>
            </w:r>
          </w:p>
          <w:p w14:paraId="62366AB7">
            <w:pPr>
              <w:spacing w:line="440" w:lineRule="exact"/>
              <w:ind w:firstLine="422" w:firstLineChars="176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27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预设5：</w:t>
            </w:r>
            <w:r>
              <w:rPr>
                <w:rFonts w:hint="eastAsia" w:ascii="楷体" w:hAnsi="楷体" w:eastAsia="楷体" w:cs="Times New Roman"/>
                <w:sz w:val="24"/>
              </w:rPr>
              <w:t>菊花仙子得到的颜色就更多了，紫红的、淡黄的、雪白的……美丽的菊花在秋雨里频频点头。</w:t>
            </w:r>
          </w:p>
          <w:p w14:paraId="5CA8E145">
            <w:pPr>
              <w:spacing w:line="440" w:lineRule="exact"/>
              <w:ind w:firstLine="422" w:firstLineChars="176"/>
              <w:rPr>
                <w:rFonts w:hint="eastAsia" w:cs="Times New Roman" w:asciiTheme="majorEastAsia" w:hAnsiTheme="majorEastAsia" w:eastAsiaTheme="majorEastAsia"/>
                <w:sz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</w:rPr>
              <w:t>指导：“频频点头”是指菊花在秋风秋雨中摇曳，写出了菊花美丽姿态。朗读时可以想象着动态画面，读得轻快一些。</w:t>
            </w:r>
          </w:p>
          <w:p w14:paraId="55D6F865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</w:rPr>
              <w:t>（5）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28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ascii="Times New Roman" w:hAnsi="Times New Roman" w:cs="Times New Roman" w:eastAsiaTheme="majorEastAsia"/>
                <w:sz w:val="24"/>
              </w:rPr>
              <w:t>启发：读了这些句子，你觉得“五彩缤纷”仅仅是指颜色很多吗？还包含什么呢？</w:t>
            </w:r>
          </w:p>
          <w:p w14:paraId="33041CD9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教师明确：“五彩缤纷”不仅指颜色很多，而且表示绚丽多彩，给人以生机勃勃的感觉。</w:t>
            </w:r>
          </w:p>
          <w:p w14:paraId="3FD388B9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3.结合生活，展开想象，仿写句子。</w:t>
            </w:r>
          </w:p>
          <w:p w14:paraId="3130FD85">
            <w:pPr>
              <w:spacing w:line="440" w:lineRule="exact"/>
              <w:ind w:firstLine="422" w:firstLineChars="176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29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sz w:val="24"/>
              </w:rPr>
              <w:t>引导学生关注课后第3题：想象一下，秋天的雨还会把颜色分给谁呢？照样子写一写。</w:t>
            </w:r>
          </w:p>
          <w:p w14:paraId="3F7AA8C4">
            <w:pPr>
              <w:spacing w:line="440" w:lineRule="exact"/>
              <w:ind w:firstLine="422" w:firstLineChars="176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30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示例：</w:t>
            </w:r>
          </w:p>
          <w:p w14:paraId="5FA92BB0">
            <w:pPr>
              <w:pStyle w:val="16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>它把紫色给了葡萄，紫色的葡萄像一个个娃娃，欢笑着、蹦跳着，迎来了绚丽的秋天 。</w:t>
            </w:r>
          </w:p>
          <w:p w14:paraId="77FDD986">
            <w:pPr>
              <w:pStyle w:val="16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>它把蓝色给了蓝天，蓝蓝的天空像一匹蓝绸子，慢慢地铺向远方。</w:t>
            </w:r>
          </w:p>
          <w:p w14:paraId="608EDAAB">
            <w:pPr>
              <w:spacing w:line="440" w:lineRule="exact"/>
              <w:ind w:firstLine="422" w:firstLineChars="176"/>
              <w:rPr>
                <w:rFonts w:hint="eastAsia"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</w:rPr>
              <w:t>：第2自然段结构清晰，句式丰富。在教学中，先引导学生抓住表示颜色的词语，初步理解“五彩缤纷”的意思，感受色彩的丰富。再让学生想象画面，朗读句子，感受色彩的绚丽及蕴含的生机活力，加深对“五彩缤纷”的理解。最后结合生活，让学生展开想象，仿写句子，使课后题真正落到实处。）</w:t>
            </w:r>
          </w:p>
          <w:p w14:paraId="6367CF06">
            <w:pPr>
              <w:spacing w:line="440" w:lineRule="exact"/>
              <w:ind w:firstLine="472" w:firstLineChars="196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</w:rPr>
              <w:t>三、学习第3自然段，理解词语，感受秋天丰收的景象</w:t>
            </w:r>
          </w:p>
          <w:p w14:paraId="207E1184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1.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31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sz w:val="24"/>
              </w:rPr>
              <w:t>引导：秋天的雨里面到底藏着哪些好闻的气味呢？请同学们朗读第3自然段，圈画出描写气味的词语。</w:t>
            </w:r>
          </w:p>
          <w:p w14:paraId="1F72C3DB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（1）学生交流圈画的词语。</w:t>
            </w:r>
          </w:p>
          <w:p w14:paraId="10D0664D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（2）多媒体展示学生圈画的词语。启发：你还闻到哪些气味？</w:t>
            </w:r>
          </w:p>
          <w:p w14:paraId="25F1653A">
            <w:pPr>
              <w:spacing w:line="440" w:lineRule="exact"/>
              <w:ind w:firstLine="48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预设：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32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板栗又香又甜、幽幽的桂花香。</w:t>
            </w:r>
          </w:p>
          <w:p w14:paraId="38C51FF6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2.结合语境理解“勾住”的意思。</w:t>
            </w:r>
          </w:p>
          <w:p w14:paraId="7D67FB8D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（1）提问：“小朋友的脚，常被那香味勾住”这句话中的“勾住”是什么意思呢？</w:t>
            </w:r>
          </w:p>
          <w:p w14:paraId="192A529A">
            <w:pPr>
              <w:spacing w:line="440" w:lineRule="exact"/>
              <w:ind w:firstLine="48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（2）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33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</w:rPr>
              <w:t>根据交流，引导学生完成选择题练习。</w:t>
            </w:r>
          </w:p>
          <w:p w14:paraId="07AF9386">
            <w:pPr>
              <w:spacing w:line="440" w:lineRule="exact"/>
              <w:ind w:firstLine="48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>句子中“勾住”是指（   ）。</w:t>
            </w:r>
          </w:p>
          <w:p w14:paraId="75BB2A48">
            <w:pPr>
              <w:spacing w:line="440" w:lineRule="exact"/>
              <w:ind w:firstLine="48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>A.小朋友常被有香味的水果树绊住脚。</w:t>
            </w:r>
          </w:p>
          <w:p w14:paraId="28520B9C">
            <w:pPr>
              <w:spacing w:line="440" w:lineRule="exact"/>
              <w:ind w:firstLine="48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>B.水果好闻的香味吸引了小朋友。</w:t>
            </w:r>
          </w:p>
          <w:p w14:paraId="6E943876">
            <w:pPr>
              <w:spacing w:line="440" w:lineRule="exact"/>
              <w:ind w:firstLine="48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>C.水果香甜的气味让小朋友的脚也变香了。</w:t>
            </w:r>
          </w:p>
          <w:p w14:paraId="4746EA12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3.指名学生有感情地朗读第3自然段，进一步感受丰收的景象。</w:t>
            </w:r>
          </w:p>
          <w:p w14:paraId="068EA144">
            <w:pPr>
              <w:spacing w:line="440" w:lineRule="exact"/>
              <w:ind w:firstLine="480"/>
              <w:rPr>
                <w:rFonts w:hint="eastAsia"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</w:rPr>
              <w:t>：通过圈画描写气味的词语，让学生感受秋天丰收的特点。以练代讲，让学生理解“勾住”的意思，既简洁又调动了学生的积极性。）</w:t>
            </w:r>
          </w:p>
          <w:p w14:paraId="28CD5052">
            <w:pPr>
              <w:spacing w:line="440" w:lineRule="exact"/>
              <w:ind w:firstLine="472" w:firstLineChars="196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</w:rPr>
              <w:t>四、自主学习第4自然段，想象动植物过冬的场景，有感情地朗读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34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</w:p>
          <w:p w14:paraId="678F307B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1.提出学习任务：秋天的雨还会吹起小喇叭，那么它在告诉我们什么呢？把描写动植物准备过冬的语句圈画出来，说说自己最喜欢哪一处描写。</w:t>
            </w:r>
          </w:p>
          <w:p w14:paraId="7B43BE97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2.同桌互相交流圈画的内容以及喜欢的语句。</w:t>
            </w:r>
          </w:p>
          <w:p w14:paraId="70F393E0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3.指名交流，让学生体会动植物的可爱，如小松鼠找来松果；小青蛙加紧挖洞；松柏穿上厚厚的、油亮亮的衣裳；杨树、柳树的叶子飘到树妈妈的脚下。随机指导学生结合课文内容想象动植物们准备过冬的模样，试着读出它们的可爱。</w:t>
            </w:r>
          </w:p>
          <w:p w14:paraId="4B7CDD4E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4.小结：这是一个非常有趣画面，作者把动植物当作人来写，它们造房子、找粮食、穿衣裳，就像生活的场景，让我们看到了一个活跃、忙碌的秋天。</w:t>
            </w:r>
          </w:p>
          <w:p w14:paraId="1042C697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5.学生有感情地朗读第4自然段。</w:t>
            </w:r>
          </w:p>
          <w:p w14:paraId="6CC94CBE">
            <w:pPr>
              <w:spacing w:line="440" w:lineRule="exact"/>
              <w:ind w:firstLine="472" w:firstLineChars="196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</w:rPr>
              <w:t>五、总结全文，升华情感</w:t>
            </w:r>
          </w:p>
          <w:p w14:paraId="01921694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1.学习第5自然段，体会作者喜秋、赞秋的情感。</w:t>
            </w:r>
          </w:p>
          <w:p w14:paraId="5C78E17D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（1）启发：这节课我们跟随秋雨的脚步，打开了秋天的大门，让我们看到了一个怎样的秋天呢？</w:t>
            </w:r>
          </w:p>
          <w:p w14:paraId="246F5B52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预设：美丽、丰收、快乐。</w:t>
            </w:r>
          </w:p>
          <w:p w14:paraId="5F0F0EBC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（2）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35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sz w:val="24"/>
              </w:rPr>
              <w:t>引导学生有感情地朗读第5自然段，关注“丰收”与“欢乐”两个词语。</w:t>
            </w:r>
          </w:p>
          <w:p w14:paraId="5FB53A1B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color w:val="FF0000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①多媒体展示秋天丰收的景象，理解秋天的雨，带给大地的是一首丰收的歌。</w:t>
            </w: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</w:rPr>
              <w:t>（板书：丰收的歌）</w:t>
            </w:r>
          </w:p>
          <w:p w14:paraId="468308A8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color w:val="FF0000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②理解“欢乐的歌”：让学生回想全文中所描写的秋天的事物，体会正是这些事物给人们带来了欢乐，是一首“欢乐的歌”。</w:t>
            </w: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</w:rPr>
              <w:t>（板书：欢乐的歌）</w:t>
            </w:r>
          </w:p>
          <w:p w14:paraId="2BEFEF9F">
            <w:pPr>
              <w:spacing w:line="440" w:lineRule="exact"/>
              <w:ind w:firstLine="480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2.主题概括。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37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</w:p>
          <w:p w14:paraId="2EC87164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本文是一篇抒情意味很浓的散文，名为写秋雨，实际在写秋天。作者抓住秋天的特点，从秋天的到来写起，写了秋天缤纷的色彩，秋天的丰收景象，还有深秋中各种动物、植物准备过冬的情景，表达了作者对秋雨的喜爱和赞美之情。</w:t>
            </w:r>
          </w:p>
          <w:p w14:paraId="5AB2DFDE">
            <w:pPr>
              <w:spacing w:line="440" w:lineRule="exact"/>
              <w:ind w:firstLine="480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3.拓展延伸。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38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</w:p>
          <w:p w14:paraId="1B433FFC">
            <w:pPr>
              <w:spacing w:line="440" w:lineRule="exact"/>
              <w:ind w:firstLine="480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请学生阅读日本作家清少纳言《枕草子》选段，看看她笔下的秋天是怎样的。</w:t>
            </w:r>
          </w:p>
          <w:p w14:paraId="7DFA7571">
            <w:pPr>
              <w:spacing w:line="440" w:lineRule="exact"/>
              <w:ind w:firstLine="354" w:firstLineChars="147"/>
              <w:rPr>
                <w:rFonts w:ascii="Times New Roman" w:hAnsi="Times New Roman" w:cs="Times New Roman" w:eastAsiaTheme="majorEastAsia"/>
                <w:b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</w:rPr>
              <w:t>六、巩固练习，布置作业</w:t>
            </w:r>
          </w:p>
          <w:p w14:paraId="0C787A86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1.课堂演练。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39、40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</w:p>
          <w:p w14:paraId="05010D92">
            <w:pPr>
              <w:spacing w:line="440" w:lineRule="exact"/>
              <w:ind w:firstLine="424" w:firstLineChars="177"/>
              <w:rPr>
                <w:rFonts w:ascii="Times New Roman" w:hAnsi="Times New Roman" w:cs="Times New Roman"/>
                <w:color w:val="0000FF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2.布置作业。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</w:rPr>
              <w:t>41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）</w:t>
            </w:r>
          </w:p>
          <w:p w14:paraId="147257EF">
            <w:pPr>
              <w:spacing w:line="440" w:lineRule="exact"/>
              <w:ind w:firstLine="424" w:firstLineChars="177"/>
              <w:rPr>
                <w:rFonts w:ascii="Times New Roman" w:hAnsi="Times New Roman" w:cs="Times New Roman" w:eastAsiaTheme="majorEastAsia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（1）背诵第2自然段。</w:t>
            </w:r>
          </w:p>
          <w:p w14:paraId="01A420A7">
            <w:pPr>
              <w:spacing w:line="440" w:lineRule="exact"/>
              <w:ind w:firstLine="424" w:firstLineChars="177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</w:rPr>
              <w:t>（2）读一读“阅读链接”《太阳时钟》片段。</w:t>
            </w:r>
          </w:p>
        </w:tc>
        <w:tc>
          <w:tcPr>
            <w:tcW w:w="1949" w:type="dxa"/>
            <w:shd w:val="clear" w:color="auto" w:fill="auto"/>
          </w:tcPr>
          <w:p w14:paraId="10855C52">
            <w:pPr>
              <w:spacing w:line="480" w:lineRule="auto"/>
            </w:pPr>
          </w:p>
        </w:tc>
      </w:tr>
      <w:tr w14:paraId="7307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AAAAF42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1123850">
            <w:pPr>
              <w:jc w:val="center"/>
            </w:pPr>
            <w:r>
              <w:rPr>
                <w:rFonts w:ascii="Times New Roman" w:hAnsi="Times New Roman" w:cs="Times New Roman" w:eastAsiaTheme="majorEastAsia"/>
                <w:b/>
                <w:sz w:val="24"/>
              </w:rPr>
              <w:drawing>
                <wp:inline distT="0" distB="0" distL="0" distR="0">
                  <wp:extent cx="2924175" cy="1354455"/>
                  <wp:effectExtent l="0" t="0" r="952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1354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FA87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7DE0BB9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C74A588">
            <w:pPr>
              <w:spacing w:line="440" w:lineRule="exact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《秋天的雨》是统编版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语文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三年级上册的一篇精读课文，课文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语言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优美，是学生积累语言和练习写作的一篇好教材。教材选编课文的目的是围绕“秋天”这个专题，使学生边读边想象，体会秋天的美好，感受课文语言的魅力。</w:t>
            </w:r>
          </w:p>
          <w:p w14:paraId="41FF067B">
            <w:pPr>
              <w:spacing w:line="440" w:lineRule="exact"/>
              <w:ind w:firstLine="480" w:firstLineChars="200"/>
            </w:pPr>
            <w:r>
              <w:rPr>
                <w:rFonts w:ascii="Times New Roman" w:hAnsi="Times New Roman" w:eastAsia="宋体" w:cs="Times New Roman"/>
                <w:sz w:val="24"/>
              </w:rPr>
              <w:t>为使学生“喜欢阅读”，我设计了很多激发阅读兴趣的方法。通过课件再现情境的方法，把学生带入课文描写的情景中，让他们对阅读文本产生兴趣。学生在朗读的过程中，学词、练句，走进语言文字，体会感悟文本。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课文中还有许多优美的词句，在教学中，我注重引导学生去自主发现，让学生积累运用。</w:t>
            </w:r>
            <w:r>
              <w:rPr>
                <w:rFonts w:ascii="Times New Roman" w:hAnsi="Times New Roman" w:eastAsia="宋体" w:cs="Times New Roman"/>
                <w:sz w:val="24"/>
              </w:rPr>
              <w:t>还让学生进行仿写练习，使学生对课文内容能有较好的感悟，并移动运用。可能学生在读悟中表现出理解比较单一，不能呈现多元的倾向，如果在教学中能让学生自主动手，上网搜索有关秋天的美景、秋天动植物准备过冬的材料，效果可能会更好。所以，在今后的教学中应让每个学生都能主动学习起来，积极思考起来，努力发展学生的思维和语文素养。</w:t>
            </w:r>
          </w:p>
        </w:tc>
      </w:tr>
    </w:tbl>
    <w:p w14:paraId="2E395472">
      <w:pPr>
        <w:spacing w:line="440" w:lineRule="exact"/>
        <w:jc w:val="center"/>
        <w:rPr>
          <w:rFonts w:ascii="Times New Roman" w:hAnsi="Times New Roman" w:eastAsia="宋体" w:cs="Times New Roman"/>
          <w:b/>
          <w:bCs/>
          <w:sz w:val="32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6A4E2">
    <w:pPr>
      <w:pStyle w:val="5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F881C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066FA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98895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549CE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53DBE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FB1257"/>
    <w:multiLevelType w:val="multilevel"/>
    <w:tmpl w:val="69FB1257"/>
    <w:lvl w:ilvl="0" w:tentative="0">
      <w:start w:val="1"/>
      <w:numFmt w:val="bullet"/>
      <w:lvlText w:val=""/>
      <w:lvlJc w:val="left"/>
      <w:pPr>
        <w:ind w:left="84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2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F9"/>
    <w:rsid w:val="0000123D"/>
    <w:rsid w:val="00002513"/>
    <w:rsid w:val="00003D7E"/>
    <w:rsid w:val="00014F2D"/>
    <w:rsid w:val="0002366E"/>
    <w:rsid w:val="0002551D"/>
    <w:rsid w:val="00025BFD"/>
    <w:rsid w:val="00025F75"/>
    <w:rsid w:val="00030D64"/>
    <w:rsid w:val="0003253A"/>
    <w:rsid w:val="0005059A"/>
    <w:rsid w:val="00055795"/>
    <w:rsid w:val="0005587B"/>
    <w:rsid w:val="0006016F"/>
    <w:rsid w:val="00067570"/>
    <w:rsid w:val="00067A69"/>
    <w:rsid w:val="00067AC5"/>
    <w:rsid w:val="0007559B"/>
    <w:rsid w:val="0008095F"/>
    <w:rsid w:val="0008391A"/>
    <w:rsid w:val="0009637D"/>
    <w:rsid w:val="000A0FC6"/>
    <w:rsid w:val="000B139E"/>
    <w:rsid w:val="000B13DE"/>
    <w:rsid w:val="000B1EAD"/>
    <w:rsid w:val="000C23A0"/>
    <w:rsid w:val="000C7D77"/>
    <w:rsid w:val="000D74E4"/>
    <w:rsid w:val="000E1330"/>
    <w:rsid w:val="000E1E8C"/>
    <w:rsid w:val="000F73BA"/>
    <w:rsid w:val="0010085A"/>
    <w:rsid w:val="00105098"/>
    <w:rsid w:val="00113C11"/>
    <w:rsid w:val="00121E14"/>
    <w:rsid w:val="001308CD"/>
    <w:rsid w:val="00134A6B"/>
    <w:rsid w:val="00137BE4"/>
    <w:rsid w:val="001427AC"/>
    <w:rsid w:val="00143353"/>
    <w:rsid w:val="00156AEF"/>
    <w:rsid w:val="00164459"/>
    <w:rsid w:val="0017500B"/>
    <w:rsid w:val="0017678C"/>
    <w:rsid w:val="00176D9B"/>
    <w:rsid w:val="001830F7"/>
    <w:rsid w:val="00191277"/>
    <w:rsid w:val="00192EA8"/>
    <w:rsid w:val="00193191"/>
    <w:rsid w:val="001B1AAB"/>
    <w:rsid w:val="001C281A"/>
    <w:rsid w:val="001E0A92"/>
    <w:rsid w:val="001E123A"/>
    <w:rsid w:val="001E3866"/>
    <w:rsid w:val="001E3A26"/>
    <w:rsid w:val="001E5DD2"/>
    <w:rsid w:val="00200329"/>
    <w:rsid w:val="00200DF1"/>
    <w:rsid w:val="002028D6"/>
    <w:rsid w:val="00216791"/>
    <w:rsid w:val="00217F8F"/>
    <w:rsid w:val="00220B98"/>
    <w:rsid w:val="00226C11"/>
    <w:rsid w:val="00232EA0"/>
    <w:rsid w:val="002614AC"/>
    <w:rsid w:val="0026197A"/>
    <w:rsid w:val="00264751"/>
    <w:rsid w:val="00266E71"/>
    <w:rsid w:val="00267082"/>
    <w:rsid w:val="0027023B"/>
    <w:rsid w:val="00281E1B"/>
    <w:rsid w:val="00294CC3"/>
    <w:rsid w:val="002A5047"/>
    <w:rsid w:val="002A619E"/>
    <w:rsid w:val="002A7322"/>
    <w:rsid w:val="002B2737"/>
    <w:rsid w:val="002B6D49"/>
    <w:rsid w:val="002C0055"/>
    <w:rsid w:val="002C590F"/>
    <w:rsid w:val="002D06BA"/>
    <w:rsid w:val="002D1D13"/>
    <w:rsid w:val="002D79EB"/>
    <w:rsid w:val="002E041F"/>
    <w:rsid w:val="002E190F"/>
    <w:rsid w:val="002E1C5A"/>
    <w:rsid w:val="002E39AA"/>
    <w:rsid w:val="002F6233"/>
    <w:rsid w:val="002F65E9"/>
    <w:rsid w:val="0030032A"/>
    <w:rsid w:val="003014A6"/>
    <w:rsid w:val="00304D84"/>
    <w:rsid w:val="00312600"/>
    <w:rsid w:val="00313B2E"/>
    <w:rsid w:val="003164CE"/>
    <w:rsid w:val="003202DA"/>
    <w:rsid w:val="00342E0A"/>
    <w:rsid w:val="003466CE"/>
    <w:rsid w:val="00360359"/>
    <w:rsid w:val="003824DA"/>
    <w:rsid w:val="0038542F"/>
    <w:rsid w:val="0038553A"/>
    <w:rsid w:val="003A2911"/>
    <w:rsid w:val="003A3FB8"/>
    <w:rsid w:val="003A4277"/>
    <w:rsid w:val="003A4E12"/>
    <w:rsid w:val="003B0638"/>
    <w:rsid w:val="003B3DE5"/>
    <w:rsid w:val="003C027A"/>
    <w:rsid w:val="003C5BC8"/>
    <w:rsid w:val="003C5FB5"/>
    <w:rsid w:val="003E56F0"/>
    <w:rsid w:val="003E732A"/>
    <w:rsid w:val="003F7DDB"/>
    <w:rsid w:val="004016F6"/>
    <w:rsid w:val="00401EF0"/>
    <w:rsid w:val="004054A1"/>
    <w:rsid w:val="004074EF"/>
    <w:rsid w:val="00407D81"/>
    <w:rsid w:val="00416B55"/>
    <w:rsid w:val="00416D25"/>
    <w:rsid w:val="00420124"/>
    <w:rsid w:val="004260FF"/>
    <w:rsid w:val="00430040"/>
    <w:rsid w:val="00440E40"/>
    <w:rsid w:val="004415EE"/>
    <w:rsid w:val="00456298"/>
    <w:rsid w:val="0046192F"/>
    <w:rsid w:val="004757A8"/>
    <w:rsid w:val="00482FB1"/>
    <w:rsid w:val="00483B98"/>
    <w:rsid w:val="00483CD7"/>
    <w:rsid w:val="00487E6C"/>
    <w:rsid w:val="00492544"/>
    <w:rsid w:val="0049391B"/>
    <w:rsid w:val="00494A17"/>
    <w:rsid w:val="004A25EE"/>
    <w:rsid w:val="004B43E4"/>
    <w:rsid w:val="004B6FB1"/>
    <w:rsid w:val="004D3405"/>
    <w:rsid w:val="004D4A0A"/>
    <w:rsid w:val="004E1525"/>
    <w:rsid w:val="004E319C"/>
    <w:rsid w:val="004F435B"/>
    <w:rsid w:val="00505CCF"/>
    <w:rsid w:val="00505CFF"/>
    <w:rsid w:val="00514513"/>
    <w:rsid w:val="00522835"/>
    <w:rsid w:val="005267FE"/>
    <w:rsid w:val="0053089E"/>
    <w:rsid w:val="0054046A"/>
    <w:rsid w:val="0054767F"/>
    <w:rsid w:val="005557CD"/>
    <w:rsid w:val="0055786D"/>
    <w:rsid w:val="005602EA"/>
    <w:rsid w:val="00564F50"/>
    <w:rsid w:val="00564F94"/>
    <w:rsid w:val="00567E95"/>
    <w:rsid w:val="005705A0"/>
    <w:rsid w:val="00572531"/>
    <w:rsid w:val="00573C2A"/>
    <w:rsid w:val="00582778"/>
    <w:rsid w:val="0058356F"/>
    <w:rsid w:val="00593522"/>
    <w:rsid w:val="005954F4"/>
    <w:rsid w:val="005B54FC"/>
    <w:rsid w:val="005C37F8"/>
    <w:rsid w:val="005D7385"/>
    <w:rsid w:val="005E5B74"/>
    <w:rsid w:val="005F1AF3"/>
    <w:rsid w:val="0061476B"/>
    <w:rsid w:val="006167CE"/>
    <w:rsid w:val="006202C1"/>
    <w:rsid w:val="0062407C"/>
    <w:rsid w:val="006260E3"/>
    <w:rsid w:val="00630A06"/>
    <w:rsid w:val="00643C69"/>
    <w:rsid w:val="0065332C"/>
    <w:rsid w:val="00656B1C"/>
    <w:rsid w:val="0065756C"/>
    <w:rsid w:val="00672D9F"/>
    <w:rsid w:val="00672F9A"/>
    <w:rsid w:val="006745B0"/>
    <w:rsid w:val="006820FF"/>
    <w:rsid w:val="00687955"/>
    <w:rsid w:val="00694D94"/>
    <w:rsid w:val="006A456A"/>
    <w:rsid w:val="006A46F9"/>
    <w:rsid w:val="006A5528"/>
    <w:rsid w:val="006A6F01"/>
    <w:rsid w:val="006A7389"/>
    <w:rsid w:val="006B0EAC"/>
    <w:rsid w:val="006B1FD6"/>
    <w:rsid w:val="006B220A"/>
    <w:rsid w:val="006B240F"/>
    <w:rsid w:val="006B4AAF"/>
    <w:rsid w:val="006B781B"/>
    <w:rsid w:val="006D172B"/>
    <w:rsid w:val="006D1805"/>
    <w:rsid w:val="006D2FBE"/>
    <w:rsid w:val="006D40FB"/>
    <w:rsid w:val="0070395C"/>
    <w:rsid w:val="00705FBB"/>
    <w:rsid w:val="00710C64"/>
    <w:rsid w:val="00726018"/>
    <w:rsid w:val="00727744"/>
    <w:rsid w:val="00732364"/>
    <w:rsid w:val="00737722"/>
    <w:rsid w:val="00740612"/>
    <w:rsid w:val="007434EC"/>
    <w:rsid w:val="00746121"/>
    <w:rsid w:val="00746AC0"/>
    <w:rsid w:val="00750272"/>
    <w:rsid w:val="00753416"/>
    <w:rsid w:val="00754C8C"/>
    <w:rsid w:val="00756684"/>
    <w:rsid w:val="00760573"/>
    <w:rsid w:val="0076079B"/>
    <w:rsid w:val="007613A5"/>
    <w:rsid w:val="00763417"/>
    <w:rsid w:val="007639CD"/>
    <w:rsid w:val="00766489"/>
    <w:rsid w:val="00767A80"/>
    <w:rsid w:val="0078644B"/>
    <w:rsid w:val="007910D2"/>
    <w:rsid w:val="007932D3"/>
    <w:rsid w:val="007A049A"/>
    <w:rsid w:val="007A0A45"/>
    <w:rsid w:val="00807B84"/>
    <w:rsid w:val="00812364"/>
    <w:rsid w:val="00814050"/>
    <w:rsid w:val="008145BB"/>
    <w:rsid w:val="00835F72"/>
    <w:rsid w:val="00841479"/>
    <w:rsid w:val="008423BD"/>
    <w:rsid w:val="008474E1"/>
    <w:rsid w:val="008550BF"/>
    <w:rsid w:val="00864699"/>
    <w:rsid w:val="00864C23"/>
    <w:rsid w:val="00865544"/>
    <w:rsid w:val="00865AF1"/>
    <w:rsid w:val="00870F6B"/>
    <w:rsid w:val="0088183B"/>
    <w:rsid w:val="0088326C"/>
    <w:rsid w:val="0089015D"/>
    <w:rsid w:val="00890FF2"/>
    <w:rsid w:val="00892E7F"/>
    <w:rsid w:val="008935EF"/>
    <w:rsid w:val="0089495A"/>
    <w:rsid w:val="008966D4"/>
    <w:rsid w:val="00897BC6"/>
    <w:rsid w:val="008A1728"/>
    <w:rsid w:val="008C2A56"/>
    <w:rsid w:val="008C306A"/>
    <w:rsid w:val="008D44B7"/>
    <w:rsid w:val="008E02AE"/>
    <w:rsid w:val="008F08C7"/>
    <w:rsid w:val="00905591"/>
    <w:rsid w:val="00905BDF"/>
    <w:rsid w:val="00907680"/>
    <w:rsid w:val="009130F9"/>
    <w:rsid w:val="00922AE5"/>
    <w:rsid w:val="00941262"/>
    <w:rsid w:val="0094268E"/>
    <w:rsid w:val="00943D11"/>
    <w:rsid w:val="0095126B"/>
    <w:rsid w:val="009565CE"/>
    <w:rsid w:val="00965AD5"/>
    <w:rsid w:val="00974ED0"/>
    <w:rsid w:val="009770A4"/>
    <w:rsid w:val="009814D9"/>
    <w:rsid w:val="00994741"/>
    <w:rsid w:val="00997A2D"/>
    <w:rsid w:val="009B07CD"/>
    <w:rsid w:val="009C1951"/>
    <w:rsid w:val="009C57F9"/>
    <w:rsid w:val="009E09FD"/>
    <w:rsid w:val="009E5885"/>
    <w:rsid w:val="009E74BA"/>
    <w:rsid w:val="009F015E"/>
    <w:rsid w:val="009F419C"/>
    <w:rsid w:val="009F5234"/>
    <w:rsid w:val="009F6307"/>
    <w:rsid w:val="00A012A9"/>
    <w:rsid w:val="00A17EF1"/>
    <w:rsid w:val="00A2125F"/>
    <w:rsid w:val="00A244AD"/>
    <w:rsid w:val="00A25095"/>
    <w:rsid w:val="00A303AA"/>
    <w:rsid w:val="00A3363F"/>
    <w:rsid w:val="00A34647"/>
    <w:rsid w:val="00A35609"/>
    <w:rsid w:val="00A43797"/>
    <w:rsid w:val="00A448A2"/>
    <w:rsid w:val="00A52B0D"/>
    <w:rsid w:val="00A55C0C"/>
    <w:rsid w:val="00A57790"/>
    <w:rsid w:val="00A60ECF"/>
    <w:rsid w:val="00A620EA"/>
    <w:rsid w:val="00A63F78"/>
    <w:rsid w:val="00A715E8"/>
    <w:rsid w:val="00A71A9B"/>
    <w:rsid w:val="00A736A1"/>
    <w:rsid w:val="00A73DE0"/>
    <w:rsid w:val="00A75B46"/>
    <w:rsid w:val="00AA79F4"/>
    <w:rsid w:val="00AB2969"/>
    <w:rsid w:val="00AB71FC"/>
    <w:rsid w:val="00AC336E"/>
    <w:rsid w:val="00AC4F94"/>
    <w:rsid w:val="00AC6418"/>
    <w:rsid w:val="00AD6FEC"/>
    <w:rsid w:val="00AE1E3F"/>
    <w:rsid w:val="00B013C9"/>
    <w:rsid w:val="00B116AB"/>
    <w:rsid w:val="00B12D97"/>
    <w:rsid w:val="00B2678C"/>
    <w:rsid w:val="00B26D71"/>
    <w:rsid w:val="00B309FF"/>
    <w:rsid w:val="00B33189"/>
    <w:rsid w:val="00B372C9"/>
    <w:rsid w:val="00B40726"/>
    <w:rsid w:val="00B42AC5"/>
    <w:rsid w:val="00B47B89"/>
    <w:rsid w:val="00B7100E"/>
    <w:rsid w:val="00B73894"/>
    <w:rsid w:val="00B91FB9"/>
    <w:rsid w:val="00BA1B59"/>
    <w:rsid w:val="00BA3A37"/>
    <w:rsid w:val="00BA7C10"/>
    <w:rsid w:val="00BB5AEB"/>
    <w:rsid w:val="00BC1A2B"/>
    <w:rsid w:val="00BC3CA3"/>
    <w:rsid w:val="00BC7843"/>
    <w:rsid w:val="00BD2BD9"/>
    <w:rsid w:val="00BE7074"/>
    <w:rsid w:val="00BE7967"/>
    <w:rsid w:val="00BF362E"/>
    <w:rsid w:val="00BF44A1"/>
    <w:rsid w:val="00C0411C"/>
    <w:rsid w:val="00C079C3"/>
    <w:rsid w:val="00C1633E"/>
    <w:rsid w:val="00C23984"/>
    <w:rsid w:val="00C42B85"/>
    <w:rsid w:val="00C50FAC"/>
    <w:rsid w:val="00C65886"/>
    <w:rsid w:val="00C65B15"/>
    <w:rsid w:val="00C718A6"/>
    <w:rsid w:val="00C71B21"/>
    <w:rsid w:val="00C802B7"/>
    <w:rsid w:val="00C84189"/>
    <w:rsid w:val="00C853A4"/>
    <w:rsid w:val="00CB54AD"/>
    <w:rsid w:val="00CC3734"/>
    <w:rsid w:val="00CC4505"/>
    <w:rsid w:val="00CC6F12"/>
    <w:rsid w:val="00CD0BBB"/>
    <w:rsid w:val="00CD4442"/>
    <w:rsid w:val="00CE2763"/>
    <w:rsid w:val="00CE2901"/>
    <w:rsid w:val="00CE57FD"/>
    <w:rsid w:val="00CF2458"/>
    <w:rsid w:val="00D058FC"/>
    <w:rsid w:val="00D073CE"/>
    <w:rsid w:val="00D11CBB"/>
    <w:rsid w:val="00D138E7"/>
    <w:rsid w:val="00D203D0"/>
    <w:rsid w:val="00D2110E"/>
    <w:rsid w:val="00D312CC"/>
    <w:rsid w:val="00D4607C"/>
    <w:rsid w:val="00D50467"/>
    <w:rsid w:val="00D61AE1"/>
    <w:rsid w:val="00D72C98"/>
    <w:rsid w:val="00D72DA8"/>
    <w:rsid w:val="00D73082"/>
    <w:rsid w:val="00D76B64"/>
    <w:rsid w:val="00D836C8"/>
    <w:rsid w:val="00D84267"/>
    <w:rsid w:val="00D85F14"/>
    <w:rsid w:val="00D87E7C"/>
    <w:rsid w:val="00D91082"/>
    <w:rsid w:val="00D97270"/>
    <w:rsid w:val="00DB1B09"/>
    <w:rsid w:val="00DC23C4"/>
    <w:rsid w:val="00DC25D4"/>
    <w:rsid w:val="00DC3548"/>
    <w:rsid w:val="00DC4305"/>
    <w:rsid w:val="00DC601E"/>
    <w:rsid w:val="00DD1C81"/>
    <w:rsid w:val="00DE28FE"/>
    <w:rsid w:val="00DF182D"/>
    <w:rsid w:val="00E171F4"/>
    <w:rsid w:val="00E23F11"/>
    <w:rsid w:val="00E50216"/>
    <w:rsid w:val="00E517F2"/>
    <w:rsid w:val="00E53C07"/>
    <w:rsid w:val="00E559ED"/>
    <w:rsid w:val="00E67A13"/>
    <w:rsid w:val="00E7201C"/>
    <w:rsid w:val="00E7702C"/>
    <w:rsid w:val="00E811B7"/>
    <w:rsid w:val="00E972BE"/>
    <w:rsid w:val="00EA5E7E"/>
    <w:rsid w:val="00EB485C"/>
    <w:rsid w:val="00EB642A"/>
    <w:rsid w:val="00EF77F4"/>
    <w:rsid w:val="00F12BF3"/>
    <w:rsid w:val="00F174FF"/>
    <w:rsid w:val="00F212AA"/>
    <w:rsid w:val="00F22101"/>
    <w:rsid w:val="00F43739"/>
    <w:rsid w:val="00F522B0"/>
    <w:rsid w:val="00F54E91"/>
    <w:rsid w:val="00F60809"/>
    <w:rsid w:val="00F60EC5"/>
    <w:rsid w:val="00F6130D"/>
    <w:rsid w:val="00F62EEC"/>
    <w:rsid w:val="00F70D8A"/>
    <w:rsid w:val="00F71E6B"/>
    <w:rsid w:val="00F7328C"/>
    <w:rsid w:val="00F73678"/>
    <w:rsid w:val="00F771F7"/>
    <w:rsid w:val="00F77BD5"/>
    <w:rsid w:val="00F844A0"/>
    <w:rsid w:val="00F96DD6"/>
    <w:rsid w:val="00FA3962"/>
    <w:rsid w:val="00FA71C9"/>
    <w:rsid w:val="00FA764E"/>
    <w:rsid w:val="00FA7651"/>
    <w:rsid w:val="00FC31EC"/>
    <w:rsid w:val="00FC6F57"/>
    <w:rsid w:val="00FD14CB"/>
    <w:rsid w:val="00FD3D66"/>
    <w:rsid w:val="00FE46A1"/>
    <w:rsid w:val="00FF0760"/>
    <w:rsid w:val="00FF32BF"/>
    <w:rsid w:val="036E1C81"/>
    <w:rsid w:val="21E15D89"/>
    <w:rsid w:val="48E2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21"/>
    <w:qFormat/>
    <w:uiPriority w:val="0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 w:line="360" w:lineRule="auto"/>
      <w:ind w:firstLine="200" w:firstLineChars="200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22"/>
    <w:rPr>
      <w:b/>
      <w:bCs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basedOn w:val="11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11"/>
    <w:link w:val="5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1"/>
    <w:link w:val="4"/>
    <w:semiHidden/>
    <w:qFormat/>
    <w:uiPriority w:val="99"/>
    <w:rPr>
      <w:sz w:val="18"/>
      <w:szCs w:val="18"/>
    </w:rPr>
  </w:style>
  <w:style w:type="character" w:customStyle="1" w:styleId="18">
    <w:name w:val="批注文字 字符"/>
    <w:basedOn w:val="11"/>
    <w:link w:val="2"/>
    <w:semiHidden/>
    <w:qFormat/>
    <w:uiPriority w:val="99"/>
  </w:style>
  <w:style w:type="character" w:customStyle="1" w:styleId="19">
    <w:name w:val="批注主题 字符"/>
    <w:basedOn w:val="18"/>
    <w:link w:val="8"/>
    <w:semiHidden/>
    <w:qFormat/>
    <w:uiPriority w:val="99"/>
    <w:rPr>
      <w:b/>
      <w:bCs/>
    </w:rPr>
  </w:style>
  <w:style w:type="character" w:customStyle="1" w:styleId="20">
    <w:name w:val="纯文本 Char"/>
    <w:basedOn w:val="11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21">
    <w:name w:val="纯文本 字符"/>
    <w:link w:val="3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paragraph" w:styleId="22">
    <w:name w:val="Quote"/>
    <w:basedOn w:val="1"/>
    <w:next w:val="1"/>
    <w:link w:val="23"/>
    <w:qFormat/>
    <w:uiPriority w:val="99"/>
    <w:rPr>
      <w:rFonts w:ascii="Calibri" w:hAnsi="Calibri" w:eastAsia="宋体" w:cs="Times New Roman"/>
      <w:i/>
      <w:iCs/>
      <w:color w:val="000000"/>
    </w:rPr>
  </w:style>
  <w:style w:type="character" w:customStyle="1" w:styleId="23">
    <w:name w:val="引用 字符"/>
    <w:basedOn w:val="11"/>
    <w:link w:val="22"/>
    <w:qFormat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5791</Words>
  <Characters>5880</Characters>
  <Lines>43</Lines>
  <Paragraphs>12</Paragraphs>
  <TotalTime>2475</TotalTime>
  <ScaleCrop>false</ScaleCrop>
  <LinksUpToDate>false</LinksUpToDate>
  <CharactersWithSpaces>5988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2022-02-07T05:52:00Z</dcterms:created>
  <dc:creator>Administrator</dc:creator>
  <cp:lastModifiedBy>上帝掷骰子吗</cp:lastModifiedBy>
  <dcterms:modified xsi:type="dcterms:W3CDTF">2025-07-30T13:53:35Z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D89EDA4789984211B75830F10DC92E45_12</vt:lpwstr>
  </property>
</Properties>
</file>